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E8" w:rsidRPr="00AA523B" w:rsidRDefault="00396CE8">
      <w:pPr>
        <w:pStyle w:val="a9"/>
        <w:jc w:val="center"/>
        <w:rPr>
          <w:rFonts w:ascii="宋体" w:hAnsi="宋体" w:cs="宋体"/>
          <w:b/>
          <w:sz w:val="48"/>
          <w:szCs w:val="48"/>
        </w:rPr>
      </w:pPr>
      <w:bookmarkStart w:id="0" w:name="_Toc24636"/>
      <w:bookmarkStart w:id="1" w:name="_Toc25348"/>
    </w:p>
    <w:p w:rsidR="00B651DB" w:rsidRDefault="00B8625C" w:rsidP="00C00554">
      <w:pPr>
        <w:pStyle w:val="a9"/>
        <w:ind w:firstLine="0"/>
        <w:jc w:val="center"/>
        <w:rPr>
          <w:rFonts w:ascii="宋体" w:hAnsi="宋体" w:cs="宋体"/>
          <w:b/>
          <w:sz w:val="48"/>
          <w:szCs w:val="48"/>
        </w:rPr>
      </w:pPr>
      <w:r w:rsidRPr="00AA523B">
        <w:rPr>
          <w:rFonts w:ascii="宋体" w:hAnsi="宋体" w:cs="宋体" w:hint="eastAsia"/>
          <w:b/>
          <w:sz w:val="48"/>
          <w:szCs w:val="48"/>
        </w:rPr>
        <w:t>四川信息职业技术学院</w:t>
      </w:r>
    </w:p>
    <w:p w:rsidR="00276226" w:rsidRPr="00AA523B" w:rsidRDefault="00B651DB" w:rsidP="00C00554">
      <w:pPr>
        <w:pStyle w:val="a9"/>
        <w:ind w:firstLine="0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ascii="宋体" w:hAnsi="宋体" w:cs="宋体" w:hint="eastAsia"/>
          <w:b/>
          <w:sz w:val="48"/>
          <w:szCs w:val="48"/>
        </w:rPr>
        <w:t>空调清洗</w:t>
      </w:r>
      <w:r w:rsidR="00B8625C" w:rsidRPr="00AA523B">
        <w:rPr>
          <w:rFonts w:ascii="宋体" w:hAnsi="宋体" w:cs="宋体" w:hint="eastAsia"/>
          <w:b/>
          <w:sz w:val="48"/>
          <w:szCs w:val="48"/>
        </w:rPr>
        <w:t>采购项目</w:t>
      </w:r>
      <w:r w:rsidR="001F47A3">
        <w:rPr>
          <w:rFonts w:ascii="宋体" w:hAnsi="宋体" w:cs="宋体" w:hint="eastAsia"/>
          <w:b/>
          <w:sz w:val="48"/>
          <w:szCs w:val="48"/>
        </w:rPr>
        <w:t>（第二次）</w:t>
      </w:r>
    </w:p>
    <w:p w:rsidR="00276226" w:rsidRPr="00AA523B" w:rsidRDefault="00276226">
      <w:pPr>
        <w:rPr>
          <w:rFonts w:hAnsi="宋体" w:cs="宋体"/>
        </w:rPr>
      </w:pPr>
    </w:p>
    <w:p w:rsidR="00C00554" w:rsidRPr="00AA523B" w:rsidRDefault="00C00554" w:rsidP="00C00554">
      <w:pPr>
        <w:pStyle w:val="a0"/>
      </w:pPr>
    </w:p>
    <w:p w:rsidR="00276226" w:rsidRPr="00AA523B" w:rsidRDefault="00276226">
      <w:pPr>
        <w:pStyle w:val="a0"/>
        <w:rPr>
          <w:rFonts w:ascii="宋体" w:hAnsi="宋体" w:cs="宋体"/>
        </w:rPr>
      </w:pPr>
    </w:p>
    <w:p w:rsidR="00276226" w:rsidRPr="00AA523B" w:rsidRDefault="00B8625C">
      <w:pPr>
        <w:jc w:val="center"/>
        <w:rPr>
          <w:rFonts w:hAnsi="宋体" w:cs="宋体"/>
          <w:b/>
          <w:sz w:val="72"/>
          <w:szCs w:val="72"/>
        </w:rPr>
      </w:pPr>
      <w:r w:rsidRPr="00AA523B">
        <w:rPr>
          <w:rFonts w:hAnsi="宋体" w:cs="宋体" w:hint="eastAsia"/>
          <w:b/>
          <w:sz w:val="72"/>
          <w:szCs w:val="72"/>
        </w:rPr>
        <w:t>询</w:t>
      </w:r>
    </w:p>
    <w:p w:rsidR="00276226" w:rsidRPr="00AA523B" w:rsidRDefault="00B8625C">
      <w:pPr>
        <w:jc w:val="center"/>
        <w:rPr>
          <w:rFonts w:hAnsi="宋体" w:cs="宋体"/>
          <w:b/>
          <w:sz w:val="72"/>
          <w:szCs w:val="72"/>
        </w:rPr>
      </w:pPr>
      <w:r w:rsidRPr="00AA523B">
        <w:rPr>
          <w:rFonts w:hAnsi="宋体" w:cs="宋体" w:hint="eastAsia"/>
          <w:b/>
          <w:sz w:val="72"/>
          <w:szCs w:val="72"/>
        </w:rPr>
        <w:t>价</w:t>
      </w:r>
    </w:p>
    <w:p w:rsidR="00276226" w:rsidRPr="00AA523B" w:rsidRDefault="00B8625C">
      <w:pPr>
        <w:jc w:val="center"/>
        <w:rPr>
          <w:rFonts w:hAnsi="宋体" w:cs="宋体"/>
          <w:b/>
          <w:sz w:val="72"/>
          <w:szCs w:val="72"/>
        </w:rPr>
      </w:pPr>
      <w:r w:rsidRPr="00AA523B">
        <w:rPr>
          <w:rFonts w:hAnsi="宋体" w:cs="宋体" w:hint="eastAsia"/>
          <w:b/>
          <w:sz w:val="72"/>
          <w:szCs w:val="72"/>
        </w:rPr>
        <w:t>通</w:t>
      </w:r>
    </w:p>
    <w:p w:rsidR="00276226" w:rsidRPr="00AA523B" w:rsidRDefault="00B8625C">
      <w:pPr>
        <w:jc w:val="center"/>
        <w:rPr>
          <w:rFonts w:hAnsi="宋体" w:cs="宋体"/>
          <w:b/>
          <w:sz w:val="72"/>
          <w:szCs w:val="72"/>
        </w:rPr>
      </w:pPr>
      <w:r w:rsidRPr="00AA523B">
        <w:rPr>
          <w:rFonts w:hAnsi="宋体" w:cs="宋体" w:hint="eastAsia"/>
          <w:b/>
          <w:sz w:val="72"/>
          <w:szCs w:val="72"/>
        </w:rPr>
        <w:t>知</w:t>
      </w:r>
    </w:p>
    <w:p w:rsidR="00276226" w:rsidRPr="00AA523B" w:rsidRDefault="00B8625C">
      <w:pPr>
        <w:jc w:val="center"/>
        <w:rPr>
          <w:rFonts w:hAnsi="宋体" w:cs="宋体"/>
          <w:b/>
          <w:sz w:val="72"/>
          <w:szCs w:val="72"/>
        </w:rPr>
      </w:pPr>
      <w:r w:rsidRPr="00AA523B">
        <w:rPr>
          <w:rFonts w:hAnsi="宋体" w:cs="宋体" w:hint="eastAsia"/>
          <w:b/>
          <w:sz w:val="72"/>
          <w:szCs w:val="72"/>
        </w:rPr>
        <w:t>书</w:t>
      </w:r>
    </w:p>
    <w:p w:rsidR="00276226" w:rsidRPr="00AA523B" w:rsidRDefault="00276226" w:rsidP="001C590F">
      <w:pPr>
        <w:spacing w:line="360" w:lineRule="auto"/>
        <w:rPr>
          <w:rFonts w:hAnsi="宋体" w:cs="宋体"/>
          <w:b/>
          <w:sz w:val="32"/>
          <w:szCs w:val="32"/>
        </w:rPr>
      </w:pPr>
    </w:p>
    <w:p w:rsidR="00276226" w:rsidRPr="00AA523B" w:rsidRDefault="00276226" w:rsidP="001C590F">
      <w:pPr>
        <w:pStyle w:val="a9"/>
        <w:spacing w:line="360" w:lineRule="auto"/>
        <w:ind w:firstLine="0"/>
        <w:rPr>
          <w:rFonts w:ascii="宋体" w:hAnsi="宋体" w:cs="宋体"/>
        </w:rPr>
      </w:pPr>
    </w:p>
    <w:p w:rsidR="00396CE8" w:rsidRPr="00AA523B" w:rsidRDefault="00396CE8" w:rsidP="001C590F">
      <w:pPr>
        <w:spacing w:line="360" w:lineRule="auto"/>
      </w:pPr>
    </w:p>
    <w:p w:rsidR="001C590F" w:rsidRPr="00AA523B" w:rsidRDefault="001C590F" w:rsidP="001C590F">
      <w:pPr>
        <w:pStyle w:val="a0"/>
        <w:spacing w:line="360" w:lineRule="auto"/>
      </w:pPr>
    </w:p>
    <w:p w:rsidR="00276226" w:rsidRPr="00AA523B" w:rsidRDefault="00276226" w:rsidP="001C590F">
      <w:pPr>
        <w:pStyle w:val="BodyTextFirstIndent21"/>
        <w:spacing w:line="360" w:lineRule="auto"/>
        <w:ind w:leftChars="0" w:left="0" w:firstLineChars="0" w:firstLine="0"/>
        <w:jc w:val="left"/>
        <w:rPr>
          <w:rFonts w:hAnsi="宋体" w:cs="宋体"/>
          <w:sz w:val="28"/>
          <w:szCs w:val="28"/>
        </w:rPr>
      </w:pPr>
    </w:p>
    <w:p w:rsidR="00276226" w:rsidRPr="00AA523B" w:rsidRDefault="00B8625C"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  <w:r w:rsidRPr="00AA523B">
        <w:rPr>
          <w:rFonts w:hAnsi="宋体" w:cs="宋体" w:hint="eastAsia"/>
          <w:b/>
          <w:sz w:val="28"/>
          <w:szCs w:val="28"/>
        </w:rPr>
        <w:t>中国·四川（广元）</w:t>
      </w:r>
    </w:p>
    <w:p w:rsidR="00276226" w:rsidRPr="00AA523B" w:rsidRDefault="00B8625C"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  <w:r w:rsidRPr="00AA523B">
        <w:rPr>
          <w:rFonts w:hAnsi="宋体" w:cs="宋体" w:hint="eastAsia"/>
          <w:b/>
          <w:sz w:val="28"/>
          <w:szCs w:val="28"/>
        </w:rPr>
        <w:t>采购单位：四川信息职业技术学院</w:t>
      </w:r>
    </w:p>
    <w:p w:rsidR="00276226" w:rsidRPr="00AA523B" w:rsidRDefault="00B8625C">
      <w:pPr>
        <w:pStyle w:val="Default"/>
        <w:spacing w:line="360" w:lineRule="auto"/>
        <w:jc w:val="center"/>
        <w:rPr>
          <w:rFonts w:ascii="宋体" w:eastAsia="宋体" w:hAnsi="宋体" w:cs="宋体"/>
          <w:b/>
          <w:color w:val="auto"/>
          <w:sz w:val="28"/>
          <w:szCs w:val="28"/>
        </w:rPr>
      </w:pPr>
      <w:r w:rsidRPr="00AA523B">
        <w:rPr>
          <w:rFonts w:ascii="宋体" w:eastAsia="宋体" w:hAnsi="宋体" w:cs="宋体" w:hint="eastAsia"/>
          <w:b/>
          <w:color w:val="auto"/>
          <w:sz w:val="28"/>
          <w:szCs w:val="28"/>
        </w:rPr>
        <w:t>202</w:t>
      </w:r>
      <w:r w:rsidR="00BD3444">
        <w:rPr>
          <w:rFonts w:ascii="宋体" w:eastAsia="宋体" w:hAnsi="宋体" w:cs="宋体"/>
          <w:b/>
          <w:color w:val="auto"/>
          <w:sz w:val="28"/>
          <w:szCs w:val="28"/>
        </w:rPr>
        <w:t>2</w:t>
      </w:r>
      <w:r w:rsidRPr="00AA523B">
        <w:rPr>
          <w:rFonts w:ascii="宋体" w:eastAsia="宋体" w:hAnsi="宋体" w:cs="宋体" w:hint="eastAsia"/>
          <w:b/>
          <w:color w:val="auto"/>
          <w:sz w:val="28"/>
          <w:szCs w:val="28"/>
        </w:rPr>
        <w:t>年</w:t>
      </w:r>
      <w:r w:rsidR="008B7AE4">
        <w:rPr>
          <w:rFonts w:ascii="宋体" w:eastAsia="宋体" w:hAnsi="宋体" w:cs="宋体"/>
          <w:b/>
          <w:color w:val="auto"/>
          <w:sz w:val="28"/>
          <w:szCs w:val="28"/>
        </w:rPr>
        <w:t>5</w:t>
      </w:r>
      <w:r w:rsidRPr="00AA523B">
        <w:rPr>
          <w:rFonts w:ascii="宋体" w:eastAsia="宋体" w:hAnsi="宋体" w:cs="宋体" w:hint="eastAsia"/>
          <w:b/>
          <w:color w:val="auto"/>
          <w:sz w:val="28"/>
          <w:szCs w:val="28"/>
        </w:rPr>
        <w:t>月</w:t>
      </w:r>
    </w:p>
    <w:p w:rsidR="00276226" w:rsidRPr="00AA523B" w:rsidRDefault="00276226">
      <w:pPr>
        <w:pStyle w:val="Default"/>
        <w:rPr>
          <w:rFonts w:ascii="宋体" w:eastAsia="宋体" w:hAnsi="宋体" w:cs="宋体"/>
          <w:color w:val="auto"/>
        </w:rPr>
        <w:sectPr w:rsidR="00276226" w:rsidRPr="00AA523B" w:rsidSect="006B7270">
          <w:headerReference w:type="even" r:id="rId9"/>
          <w:headerReference w:type="default" r:id="rId10"/>
          <w:footerReference w:type="even" r:id="rId11"/>
          <w:footerReference w:type="default" r:id="rId12"/>
          <w:pgSz w:w="11850" w:h="16783"/>
          <w:pgMar w:top="1440" w:right="1797" w:bottom="1440" w:left="1797" w:header="851" w:footer="992" w:gutter="0"/>
          <w:pgNumType w:fmt="numberInDash" w:start="1"/>
          <w:cols w:space="720"/>
          <w:docGrid w:linePitch="312"/>
        </w:sectPr>
      </w:pPr>
    </w:p>
    <w:p w:rsidR="00276226" w:rsidRPr="004C03E8" w:rsidRDefault="00B8625C" w:rsidP="006B7270">
      <w:pPr>
        <w:pStyle w:val="2"/>
        <w:spacing w:before="240" w:after="240"/>
        <w:rPr>
          <w:rFonts w:asciiTheme="majorEastAsia" w:eastAsiaTheme="majorEastAsia" w:hAnsiTheme="majorEastAsia"/>
        </w:rPr>
      </w:pPr>
      <w:r w:rsidRPr="004C03E8">
        <w:rPr>
          <w:rFonts w:asciiTheme="majorEastAsia" w:eastAsiaTheme="majorEastAsia" w:hAnsiTheme="majorEastAsia" w:hint="eastAsia"/>
        </w:rPr>
        <w:lastRenderedPageBreak/>
        <w:t xml:space="preserve">  询价邀请</w:t>
      </w:r>
      <w:bookmarkEnd w:id="0"/>
    </w:p>
    <w:p w:rsidR="00276226" w:rsidRPr="00AA523B" w:rsidRDefault="0028067C" w:rsidP="00D911A9">
      <w:pPr>
        <w:spacing w:line="360" w:lineRule="auto"/>
        <w:ind w:firstLineChars="200" w:firstLine="480"/>
        <w:jc w:val="left"/>
        <w:rPr>
          <w:rFonts w:hAnsi="宋体"/>
          <w:sz w:val="24"/>
          <w:szCs w:val="28"/>
        </w:rPr>
      </w:pPr>
      <w:r w:rsidRPr="0028067C">
        <w:rPr>
          <w:rFonts w:hAnsi="宋体" w:hint="eastAsia"/>
          <w:sz w:val="24"/>
          <w:szCs w:val="32"/>
          <w:lang w:val="zh-CN"/>
        </w:rPr>
        <w:t>四川信息职业技术学院</w:t>
      </w:r>
      <w:r w:rsidR="00B651DB">
        <w:rPr>
          <w:rFonts w:hAnsi="宋体" w:hint="eastAsia"/>
          <w:sz w:val="24"/>
          <w:szCs w:val="32"/>
          <w:lang w:val="zh-CN"/>
        </w:rPr>
        <w:t>空调清洗</w:t>
      </w:r>
      <w:r w:rsidRPr="0028067C">
        <w:rPr>
          <w:rFonts w:hAnsi="宋体" w:hint="eastAsia"/>
          <w:sz w:val="24"/>
          <w:szCs w:val="32"/>
          <w:lang w:val="zh-CN"/>
        </w:rPr>
        <w:t>采购项目</w:t>
      </w:r>
      <w:r w:rsidR="001F47A3">
        <w:rPr>
          <w:rFonts w:hAnsi="宋体" w:hint="eastAsia"/>
          <w:sz w:val="24"/>
          <w:szCs w:val="32"/>
          <w:lang w:val="zh-CN"/>
        </w:rPr>
        <w:t>（第二次）</w:t>
      </w:r>
      <w:r w:rsidR="00B8625C" w:rsidRPr="00AA523B">
        <w:rPr>
          <w:rFonts w:hAnsi="宋体" w:hint="eastAsia"/>
          <w:sz w:val="24"/>
          <w:szCs w:val="32"/>
        </w:rPr>
        <w:t>拟</w:t>
      </w:r>
      <w:r w:rsidR="00B8625C" w:rsidRPr="00AA523B">
        <w:rPr>
          <w:rFonts w:hAnsi="宋体" w:cs="宋体" w:hint="eastAsia"/>
          <w:sz w:val="24"/>
          <w:szCs w:val="32"/>
        </w:rPr>
        <w:t>采用询价方式</w:t>
      </w:r>
      <w:r w:rsidR="00B8625C" w:rsidRPr="00AA523B">
        <w:rPr>
          <w:rFonts w:hAnsi="宋体" w:cs="宋体" w:hint="eastAsia"/>
          <w:sz w:val="24"/>
        </w:rPr>
        <w:t>进行采购，特</w:t>
      </w:r>
      <w:r w:rsidR="00B8625C" w:rsidRPr="00AA523B">
        <w:rPr>
          <w:rFonts w:hAnsi="宋体" w:cs="宋体" w:hint="eastAsia"/>
          <w:sz w:val="24"/>
          <w:szCs w:val="28"/>
        </w:rPr>
        <w:t>邀请符合本次采购要求的供应商参加</w:t>
      </w:r>
      <w:r w:rsidR="00B8625C" w:rsidRPr="00AA523B">
        <w:rPr>
          <w:rFonts w:hAnsi="宋体" w:cs="宋体" w:hint="eastAsia"/>
          <w:sz w:val="24"/>
        </w:rPr>
        <w:t>报价</w:t>
      </w:r>
      <w:r w:rsidR="00B8625C" w:rsidRPr="00AA523B">
        <w:rPr>
          <w:rFonts w:hAnsi="宋体" w:hint="eastAsia"/>
          <w:sz w:val="24"/>
          <w:szCs w:val="28"/>
        </w:rPr>
        <w:t>。</w:t>
      </w:r>
    </w:p>
    <w:p w:rsidR="00112A86" w:rsidRPr="00112A86" w:rsidRDefault="00B8625C" w:rsidP="00112A86">
      <w:pPr>
        <w:pStyle w:val="af"/>
        <w:numPr>
          <w:ilvl w:val="0"/>
          <w:numId w:val="6"/>
        </w:numPr>
        <w:spacing w:line="360" w:lineRule="auto"/>
        <w:outlineLvl w:val="2"/>
        <w:rPr>
          <w:b/>
          <w:sz w:val="24"/>
        </w:rPr>
      </w:pPr>
      <w:bookmarkStart w:id="2" w:name="_Toc509559397"/>
      <w:bookmarkStart w:id="3" w:name="_Toc1956"/>
      <w:r w:rsidRPr="00112A86">
        <w:rPr>
          <w:rFonts w:hint="eastAsia"/>
          <w:b/>
          <w:sz w:val="24"/>
        </w:rPr>
        <w:t>采购项目基本情况</w:t>
      </w:r>
      <w:bookmarkEnd w:id="2"/>
      <w:bookmarkEnd w:id="3"/>
    </w:p>
    <w:p w:rsidR="00276226" w:rsidRPr="00AA523B" w:rsidRDefault="00B8625C" w:rsidP="00396CE8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hint="eastAsia"/>
          <w:sz w:val="24"/>
        </w:rPr>
        <w:t>1</w:t>
      </w:r>
      <w:r w:rsidR="00D911A9" w:rsidRPr="00AA523B">
        <w:rPr>
          <w:rFonts w:hAnsi="宋体" w:hint="eastAsia"/>
          <w:sz w:val="24"/>
        </w:rPr>
        <w:t>．</w:t>
      </w:r>
      <w:r w:rsidRPr="00AA523B">
        <w:rPr>
          <w:rFonts w:hAnsi="宋体" w:hint="eastAsia"/>
          <w:sz w:val="24"/>
        </w:rPr>
        <w:t>采购项目名称：</w:t>
      </w:r>
      <w:r w:rsidR="008B7AE4" w:rsidRPr="0028067C">
        <w:rPr>
          <w:rFonts w:hAnsi="宋体" w:hint="eastAsia"/>
          <w:sz w:val="24"/>
          <w:szCs w:val="32"/>
          <w:lang w:val="zh-CN"/>
        </w:rPr>
        <w:t>四川信息职业技术学院</w:t>
      </w:r>
      <w:r w:rsidR="00B651DB">
        <w:rPr>
          <w:rFonts w:hAnsi="宋体" w:hint="eastAsia"/>
          <w:sz w:val="24"/>
          <w:szCs w:val="32"/>
          <w:lang w:val="zh-CN"/>
        </w:rPr>
        <w:t>空调清洗</w:t>
      </w:r>
      <w:r w:rsidR="008B7AE4" w:rsidRPr="0028067C">
        <w:rPr>
          <w:rFonts w:hAnsi="宋体" w:hint="eastAsia"/>
          <w:sz w:val="24"/>
          <w:szCs w:val="32"/>
          <w:lang w:val="zh-CN"/>
        </w:rPr>
        <w:t>采购</w:t>
      </w:r>
      <w:r w:rsidR="001F47A3">
        <w:rPr>
          <w:rFonts w:hAnsi="宋体" w:hint="eastAsia"/>
          <w:sz w:val="24"/>
          <w:szCs w:val="32"/>
          <w:lang w:val="zh-CN"/>
        </w:rPr>
        <w:t>（第二次）</w:t>
      </w:r>
    </w:p>
    <w:p w:rsidR="00276226" w:rsidRPr="00A65B04" w:rsidRDefault="00B8625C" w:rsidP="00A65B04">
      <w:pPr>
        <w:spacing w:line="360" w:lineRule="auto"/>
        <w:ind w:firstLineChars="200" w:firstLine="480"/>
        <w:jc w:val="left"/>
        <w:rPr>
          <w:rFonts w:hAnsi="宋体"/>
          <w:sz w:val="24"/>
          <w:szCs w:val="32"/>
          <w:lang w:val="zh-CN"/>
        </w:rPr>
      </w:pPr>
      <w:r w:rsidRPr="00AA523B">
        <w:rPr>
          <w:rFonts w:hAnsi="宋体" w:hint="eastAsia"/>
          <w:sz w:val="24"/>
        </w:rPr>
        <w:t>2</w:t>
      </w:r>
      <w:r w:rsidR="00D911A9" w:rsidRPr="00AA523B">
        <w:rPr>
          <w:rFonts w:hAnsi="宋体" w:hint="eastAsia"/>
          <w:sz w:val="24"/>
        </w:rPr>
        <w:t>．</w:t>
      </w:r>
      <w:r w:rsidRPr="00AA523B">
        <w:rPr>
          <w:rFonts w:hAnsi="宋体" w:hint="eastAsia"/>
          <w:sz w:val="24"/>
        </w:rPr>
        <w:t>采购</w:t>
      </w:r>
      <w:r w:rsidR="00A65B04">
        <w:rPr>
          <w:rFonts w:hAnsi="宋体" w:hint="eastAsia"/>
          <w:sz w:val="24"/>
        </w:rPr>
        <w:t>项目简介</w:t>
      </w:r>
      <w:r w:rsidRPr="00AA523B">
        <w:rPr>
          <w:rFonts w:hAnsi="宋体" w:hint="eastAsia"/>
          <w:sz w:val="24"/>
        </w:rPr>
        <w:t>：</w:t>
      </w:r>
      <w:r w:rsidR="00A65B04" w:rsidRPr="00B651DB">
        <w:rPr>
          <w:rFonts w:hAnsi="宋体" w:hint="eastAsia"/>
          <w:sz w:val="24"/>
          <w:szCs w:val="32"/>
          <w:lang w:val="zh-CN"/>
        </w:rPr>
        <w:t>本项目为清洗四川信息职业技术学院东坝、雪峰两校区所属所有空调（包括教职工办公室、医务室、学生公寓、图书馆、门卫室等）约1600余台，空调类型为挂机、柜机、吸顶式空调，主要以挂机为主，具体数量以最终实际清洗数量为准。</w:t>
      </w:r>
    </w:p>
    <w:p w:rsidR="00276226" w:rsidRPr="00AA523B" w:rsidRDefault="00B8625C" w:rsidP="002E0562">
      <w:pPr>
        <w:spacing w:line="360" w:lineRule="auto"/>
        <w:ind w:firstLineChars="200" w:firstLine="482"/>
        <w:outlineLvl w:val="2"/>
        <w:rPr>
          <w:rFonts w:hAnsi="宋体"/>
          <w:b/>
          <w:sz w:val="24"/>
        </w:rPr>
      </w:pPr>
      <w:bookmarkStart w:id="4" w:name="_Toc509559398"/>
      <w:bookmarkStart w:id="5" w:name="_Toc11676"/>
      <w:r w:rsidRPr="00AA523B">
        <w:rPr>
          <w:rFonts w:hAnsi="宋体" w:hint="eastAsia"/>
          <w:b/>
          <w:sz w:val="24"/>
        </w:rPr>
        <w:t>二、资金情况</w:t>
      </w:r>
      <w:bookmarkEnd w:id="4"/>
      <w:bookmarkEnd w:id="5"/>
    </w:p>
    <w:p w:rsidR="00276226" w:rsidRPr="00A65B04" w:rsidRDefault="00B8625C" w:rsidP="00A65B04">
      <w:pPr>
        <w:spacing w:line="360" w:lineRule="auto"/>
        <w:ind w:rightChars="15" w:right="51" w:firstLineChars="200" w:firstLine="480"/>
        <w:rPr>
          <w:rFonts w:hAnsi="宋体"/>
          <w:b/>
          <w:bCs/>
          <w:sz w:val="24"/>
        </w:rPr>
      </w:pPr>
      <w:r w:rsidRPr="00AA523B">
        <w:rPr>
          <w:rFonts w:hAnsi="宋体" w:hint="eastAsia"/>
          <w:sz w:val="24"/>
        </w:rPr>
        <w:t>资金来源及</w:t>
      </w:r>
      <w:r w:rsidR="00501A03">
        <w:rPr>
          <w:rFonts w:hAnsi="宋体" w:hint="eastAsia"/>
          <w:sz w:val="24"/>
        </w:rPr>
        <w:t>最高限价</w:t>
      </w:r>
      <w:r w:rsidRPr="00AA523B">
        <w:rPr>
          <w:rFonts w:hAnsi="宋体" w:hint="eastAsia"/>
          <w:sz w:val="24"/>
        </w:rPr>
        <w:t>：</w:t>
      </w:r>
      <w:r w:rsidR="00B651DB">
        <w:rPr>
          <w:rFonts w:hAnsi="宋体" w:hint="eastAsia"/>
          <w:sz w:val="24"/>
        </w:rPr>
        <w:t>30</w:t>
      </w:r>
      <w:r w:rsidR="00501A03">
        <w:rPr>
          <w:rFonts w:hAnsi="宋体" w:hint="eastAsia"/>
          <w:sz w:val="24"/>
        </w:rPr>
        <w:t>元</w:t>
      </w:r>
      <w:r w:rsidR="00B651DB">
        <w:rPr>
          <w:rFonts w:hAnsi="宋体" w:hint="eastAsia"/>
          <w:sz w:val="24"/>
        </w:rPr>
        <w:t>/台</w:t>
      </w:r>
    </w:p>
    <w:p w:rsidR="00276226" w:rsidRPr="00AA523B" w:rsidRDefault="00A65B04" w:rsidP="00B651DB">
      <w:pPr>
        <w:pStyle w:val="a0"/>
        <w:spacing w:after="0" w:line="360" w:lineRule="auto"/>
        <w:ind w:firstLineChars="200" w:firstLine="482"/>
        <w:rPr>
          <w:rFonts w:hAnsi="宋体"/>
          <w:b/>
          <w:sz w:val="24"/>
        </w:rPr>
      </w:pPr>
      <w:bookmarkStart w:id="6" w:name="_Toc31724"/>
      <w:bookmarkStart w:id="7" w:name="_Toc509559400"/>
      <w:r>
        <w:rPr>
          <w:rFonts w:hAnsi="宋体" w:hint="eastAsia"/>
          <w:b/>
          <w:sz w:val="24"/>
        </w:rPr>
        <w:t>三</w:t>
      </w:r>
      <w:r w:rsidR="00B8625C" w:rsidRPr="00AA523B">
        <w:rPr>
          <w:rFonts w:hAnsi="宋体" w:hint="eastAsia"/>
          <w:b/>
          <w:sz w:val="24"/>
        </w:rPr>
        <w:t>、供应商邀请方式</w:t>
      </w:r>
      <w:bookmarkEnd w:id="6"/>
      <w:bookmarkEnd w:id="7"/>
    </w:p>
    <w:p w:rsidR="00276226" w:rsidRPr="00AA523B" w:rsidRDefault="00B8625C" w:rsidP="00396CE8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hint="eastAsia"/>
          <w:sz w:val="24"/>
        </w:rPr>
        <w:t>公告方式：本次询价邀请在四川信息职业技术学院（</w:t>
      </w:r>
      <w:r w:rsidRPr="00AA523B">
        <w:rPr>
          <w:rFonts w:hAnsi="宋体"/>
          <w:sz w:val="24"/>
        </w:rPr>
        <w:t>http://</w:t>
      </w:r>
      <w:r w:rsidR="00C87DC9" w:rsidRPr="00AA523B">
        <w:rPr>
          <w:rFonts w:hAnsi="宋体" w:hint="eastAsia"/>
          <w:sz w:val="24"/>
        </w:rPr>
        <w:t>www</w:t>
      </w:r>
      <w:r w:rsidRPr="00AA523B">
        <w:rPr>
          <w:rFonts w:hAnsi="宋体"/>
          <w:sz w:val="24"/>
        </w:rPr>
        <w:t>.scitc.com.cn/</w:t>
      </w:r>
      <w:r w:rsidRPr="00AA523B">
        <w:rPr>
          <w:rFonts w:hAnsi="宋体" w:hint="eastAsia"/>
          <w:sz w:val="24"/>
        </w:rPr>
        <w:t>）主页通知公告栏发布。</w:t>
      </w:r>
    </w:p>
    <w:p w:rsidR="00276226" w:rsidRPr="00AA523B" w:rsidRDefault="00A65B04" w:rsidP="002E0562">
      <w:pPr>
        <w:spacing w:line="360" w:lineRule="auto"/>
        <w:ind w:firstLineChars="200" w:firstLine="482"/>
        <w:outlineLvl w:val="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四</w:t>
      </w:r>
      <w:r w:rsidR="00B8625C" w:rsidRPr="00AA523B">
        <w:rPr>
          <w:rFonts w:hAnsi="宋体" w:hint="eastAsia"/>
          <w:b/>
          <w:sz w:val="24"/>
        </w:rPr>
        <w:t>、</w:t>
      </w:r>
      <w:bookmarkStart w:id="8" w:name="_Toc509559401"/>
      <w:bookmarkStart w:id="9" w:name="_Toc5582"/>
      <w:r w:rsidR="00B8625C" w:rsidRPr="00AA523B">
        <w:rPr>
          <w:rFonts w:hAnsi="宋体" w:hint="eastAsia"/>
          <w:b/>
          <w:sz w:val="24"/>
        </w:rPr>
        <w:t>供应商参加本次采购活动应具备下列条件</w:t>
      </w:r>
      <w:bookmarkEnd w:id="8"/>
      <w:bookmarkEnd w:id="9"/>
    </w:p>
    <w:p w:rsidR="00181C12" w:rsidRPr="00AA523B" w:rsidRDefault="00E87D3E" w:rsidP="002E0562">
      <w:pPr>
        <w:spacing w:line="360" w:lineRule="auto"/>
        <w:ind w:firstLineChars="200" w:firstLine="480"/>
        <w:rPr>
          <w:rFonts w:hAnsi="宋体"/>
          <w:sz w:val="24"/>
        </w:rPr>
      </w:pPr>
      <w:bookmarkStart w:id="10" w:name="OLE_LINK3"/>
      <w:bookmarkStart w:id="11" w:name="OLE_LINK4"/>
      <w:bookmarkStart w:id="12" w:name="_Toc18805"/>
      <w:bookmarkStart w:id="13" w:name="_Toc509559403"/>
      <w:r w:rsidRPr="00AA523B">
        <w:rPr>
          <w:rFonts w:hAnsi="宋体" w:hint="eastAsia"/>
          <w:sz w:val="24"/>
        </w:rPr>
        <w:t>1</w:t>
      </w:r>
      <w:r w:rsidRPr="00AA523B">
        <w:rPr>
          <w:rFonts w:hAnsi="宋体"/>
          <w:sz w:val="24"/>
        </w:rPr>
        <w:t>.</w:t>
      </w:r>
      <w:r w:rsidR="00181C12" w:rsidRPr="00AA523B">
        <w:rPr>
          <w:rFonts w:hAnsi="宋体" w:hint="eastAsia"/>
          <w:sz w:val="24"/>
        </w:rPr>
        <w:t>具有独立承担民事责任的能力；</w:t>
      </w:r>
    </w:p>
    <w:p w:rsidR="00181C12" w:rsidRPr="00AA523B" w:rsidRDefault="00E87D3E" w:rsidP="002E0562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hint="eastAsia"/>
          <w:sz w:val="24"/>
        </w:rPr>
        <w:t>2</w:t>
      </w:r>
      <w:r w:rsidRPr="00AA523B">
        <w:rPr>
          <w:rFonts w:hAnsi="宋体"/>
          <w:sz w:val="24"/>
        </w:rPr>
        <w:t>.</w:t>
      </w:r>
      <w:r w:rsidR="00181C12" w:rsidRPr="00AA523B">
        <w:rPr>
          <w:rFonts w:hAnsi="宋体" w:hint="eastAsia"/>
          <w:sz w:val="24"/>
        </w:rPr>
        <w:t>具有良好的商业信誉和健全的财务会计制度；</w:t>
      </w:r>
    </w:p>
    <w:p w:rsidR="00181C12" w:rsidRPr="00AA523B" w:rsidRDefault="00E87D3E" w:rsidP="002E0562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hint="eastAsia"/>
          <w:sz w:val="24"/>
        </w:rPr>
        <w:t>3</w:t>
      </w:r>
      <w:r w:rsidRPr="00AA523B">
        <w:rPr>
          <w:rFonts w:hAnsi="宋体"/>
          <w:sz w:val="24"/>
        </w:rPr>
        <w:t>.</w:t>
      </w:r>
      <w:r w:rsidR="00181C12" w:rsidRPr="00AA523B">
        <w:rPr>
          <w:rFonts w:hAnsi="宋体" w:hint="eastAsia"/>
          <w:sz w:val="24"/>
        </w:rPr>
        <w:t>具有履行合同所必需的设备和专业技术能力；</w:t>
      </w:r>
    </w:p>
    <w:p w:rsidR="00181C12" w:rsidRPr="00AA523B" w:rsidRDefault="00E87D3E" w:rsidP="002E0562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hint="eastAsia"/>
          <w:sz w:val="24"/>
        </w:rPr>
        <w:t>4</w:t>
      </w:r>
      <w:r w:rsidRPr="00AA523B">
        <w:rPr>
          <w:rFonts w:hAnsi="宋体"/>
          <w:sz w:val="24"/>
        </w:rPr>
        <w:t>.</w:t>
      </w:r>
      <w:r w:rsidR="00181C12" w:rsidRPr="00AA523B">
        <w:rPr>
          <w:rFonts w:hAnsi="宋体" w:hint="eastAsia"/>
          <w:sz w:val="24"/>
        </w:rPr>
        <w:t>有依法缴纳税收和社会保障资金的良好记录；</w:t>
      </w:r>
    </w:p>
    <w:p w:rsidR="00181C12" w:rsidRPr="00AA523B" w:rsidRDefault="00E87D3E" w:rsidP="002E0562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hint="eastAsia"/>
          <w:sz w:val="24"/>
        </w:rPr>
        <w:t>5</w:t>
      </w:r>
      <w:r w:rsidRPr="00AA523B">
        <w:rPr>
          <w:rFonts w:hAnsi="宋体"/>
          <w:sz w:val="24"/>
        </w:rPr>
        <w:t>.</w:t>
      </w:r>
      <w:r w:rsidR="00181C12" w:rsidRPr="00AA523B">
        <w:rPr>
          <w:rFonts w:hAnsi="宋体" w:hint="eastAsia"/>
          <w:sz w:val="24"/>
        </w:rPr>
        <w:t>参加政府采购活动前三年内，在经营活动中没有重大违法记录；</w:t>
      </w:r>
    </w:p>
    <w:p w:rsidR="00181C12" w:rsidRDefault="00E87D3E" w:rsidP="0029206A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hint="eastAsia"/>
          <w:sz w:val="24"/>
        </w:rPr>
        <w:t>6</w:t>
      </w:r>
      <w:r w:rsidRPr="00AA523B">
        <w:rPr>
          <w:rFonts w:hAnsi="宋体"/>
          <w:sz w:val="24"/>
        </w:rPr>
        <w:t>.</w:t>
      </w:r>
      <w:r w:rsidR="00D50304">
        <w:rPr>
          <w:rFonts w:hAnsi="宋体" w:hint="eastAsia"/>
          <w:sz w:val="24"/>
        </w:rPr>
        <w:t>法律、行政法规规定的其他条件；</w:t>
      </w:r>
    </w:p>
    <w:p w:rsidR="00B651DB" w:rsidRPr="00541EB7" w:rsidRDefault="00B651DB" w:rsidP="00B651DB">
      <w:pPr>
        <w:spacing w:line="360" w:lineRule="auto"/>
        <w:ind w:firstLineChars="200" w:firstLine="480"/>
        <w:rPr>
          <w:rFonts w:hAnsi="宋体"/>
          <w:color w:val="FF0000"/>
          <w:sz w:val="24"/>
        </w:rPr>
      </w:pPr>
      <w:r w:rsidRPr="00541EB7">
        <w:rPr>
          <w:rFonts w:hAnsi="宋体" w:hint="eastAsia"/>
          <w:color w:val="FF0000"/>
          <w:sz w:val="24"/>
        </w:rPr>
        <w:t>7.</w:t>
      </w:r>
      <w:r w:rsidRPr="00541EB7">
        <w:rPr>
          <w:rFonts w:hAnsi="宋体"/>
          <w:color w:val="FF0000"/>
          <w:sz w:val="24"/>
        </w:rPr>
        <w:t>投标人</w:t>
      </w:r>
      <w:r w:rsidRPr="00541EB7">
        <w:rPr>
          <w:rFonts w:hAnsi="宋体" w:hint="eastAsia"/>
          <w:color w:val="FF0000"/>
          <w:sz w:val="24"/>
        </w:rPr>
        <w:t>须持有含制冷设备安装维修、拆装、售后服务等有效的企业营业执照；</w:t>
      </w:r>
    </w:p>
    <w:p w:rsidR="00B651DB" w:rsidRDefault="00B651DB" w:rsidP="00B651DB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8.本项目不</w:t>
      </w:r>
      <w:r w:rsidRPr="00B651DB">
        <w:rPr>
          <w:rFonts w:hAnsi="宋体" w:hint="eastAsia"/>
          <w:sz w:val="24"/>
        </w:rPr>
        <w:t>接受联合体投标；</w:t>
      </w:r>
    </w:p>
    <w:p w:rsidR="00541EB7" w:rsidRPr="00541EB7" w:rsidRDefault="00A65B04" w:rsidP="00541EB7">
      <w:pPr>
        <w:spacing w:line="360" w:lineRule="auto"/>
        <w:ind w:firstLineChars="200" w:firstLine="482"/>
        <w:outlineLvl w:val="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五</w:t>
      </w:r>
      <w:r w:rsidR="00541EB7">
        <w:rPr>
          <w:rFonts w:hAnsi="宋体" w:hint="eastAsia"/>
          <w:b/>
          <w:sz w:val="24"/>
        </w:rPr>
        <w:t>、</w:t>
      </w:r>
      <w:r w:rsidR="00541EB7" w:rsidRPr="00541EB7">
        <w:rPr>
          <w:rFonts w:hAnsi="宋体" w:hint="eastAsia"/>
          <w:b/>
          <w:sz w:val="24"/>
        </w:rPr>
        <w:t>采购项目的技术需求及其它要求（必须满足）</w:t>
      </w:r>
    </w:p>
    <w:p w:rsidR="001B3855" w:rsidRDefault="00541EB7" w:rsidP="00541EB7">
      <w:pPr>
        <w:spacing w:line="360" w:lineRule="auto"/>
        <w:ind w:firstLineChars="200" w:firstLine="480"/>
        <w:rPr>
          <w:rFonts w:hAnsi="宋体"/>
          <w:sz w:val="24"/>
        </w:rPr>
      </w:pPr>
      <w:r w:rsidRPr="00541EB7">
        <w:rPr>
          <w:rFonts w:hAnsi="宋体" w:hint="eastAsia"/>
          <w:sz w:val="24"/>
        </w:rPr>
        <w:t>主要清洗空调室内机外壳、滤网并进行杀菌消毒处理。清洗要求：空调内机外壳擦拭干净确保无尘无污染；内机出风口扇叶擦拭干净无尘，并进行消毒处理；空调滤</w:t>
      </w:r>
      <w:r w:rsidRPr="00541EB7">
        <w:rPr>
          <w:rFonts w:hAnsi="宋体" w:hint="eastAsia"/>
          <w:sz w:val="24"/>
        </w:rPr>
        <w:lastRenderedPageBreak/>
        <w:t>网先用专业的清洗剂清洗，再用清水冲洗，确保无尘无异味；空调散热片、蒸发器表面喷空调清洗剂泡沫，并喷专用消毒剂彻底消毒。清洗完毕，并对空调开机检验，确保空调能正常使用。</w:t>
      </w:r>
    </w:p>
    <w:p w:rsidR="00541EB7" w:rsidRPr="00541EB7" w:rsidRDefault="00A65B04" w:rsidP="00541EB7">
      <w:pPr>
        <w:pStyle w:val="ad"/>
        <w:ind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六</w:t>
      </w:r>
      <w:r w:rsidR="00541EB7" w:rsidRPr="00541EB7">
        <w:rPr>
          <w:rFonts w:hAnsi="宋体" w:hint="eastAsia"/>
          <w:b/>
          <w:sz w:val="24"/>
        </w:rPr>
        <w:t>、施工地点：</w:t>
      </w:r>
    </w:p>
    <w:p w:rsidR="00541EB7" w:rsidRPr="00541EB7" w:rsidRDefault="00541EB7" w:rsidP="00541EB7">
      <w:pPr>
        <w:spacing w:line="360" w:lineRule="auto"/>
        <w:ind w:firstLineChars="200" w:firstLine="480"/>
        <w:rPr>
          <w:rFonts w:hAnsi="宋体"/>
          <w:sz w:val="24"/>
        </w:rPr>
      </w:pPr>
      <w:r w:rsidRPr="00541EB7">
        <w:rPr>
          <w:rFonts w:hAnsi="宋体" w:hint="eastAsia"/>
          <w:sz w:val="24"/>
        </w:rPr>
        <w:t>四川省广元市利州区学府路265号（四川信息职业技术学院雪峰校区）；</w:t>
      </w:r>
    </w:p>
    <w:p w:rsidR="00541EB7" w:rsidRDefault="00541EB7" w:rsidP="00541EB7">
      <w:pPr>
        <w:spacing w:line="360" w:lineRule="auto"/>
        <w:ind w:firstLineChars="200" w:firstLine="480"/>
        <w:rPr>
          <w:rFonts w:hAnsi="宋体"/>
          <w:sz w:val="24"/>
        </w:rPr>
      </w:pPr>
      <w:r w:rsidRPr="00541EB7">
        <w:rPr>
          <w:rFonts w:hAnsi="宋体" w:hint="eastAsia"/>
          <w:sz w:val="24"/>
        </w:rPr>
        <w:t>四川省广元市利州区奔月路307号（四川信息职业技术学院东坝校区）；</w:t>
      </w:r>
    </w:p>
    <w:p w:rsidR="005C4C95" w:rsidRPr="004C03E8" w:rsidRDefault="005C4C95" w:rsidP="005C4C95">
      <w:pPr>
        <w:spacing w:line="360" w:lineRule="auto"/>
        <w:ind w:firstLineChars="200" w:firstLine="480"/>
        <w:rPr>
          <w:rFonts w:hAnsi="宋体"/>
          <w:color w:val="FF0000"/>
          <w:sz w:val="24"/>
        </w:rPr>
      </w:pPr>
      <w:r w:rsidRPr="004C03E8">
        <w:rPr>
          <w:rFonts w:hAnsi="宋体" w:hint="eastAsia"/>
          <w:color w:val="FF0000"/>
          <w:sz w:val="24"/>
        </w:rPr>
        <w:t>注：成交供应商对项目实施过程中发生的</w:t>
      </w:r>
      <w:r w:rsidR="00A65B04" w:rsidRPr="004C03E8">
        <w:rPr>
          <w:rFonts w:hAnsi="宋体" w:hint="eastAsia"/>
          <w:color w:val="FF0000"/>
          <w:sz w:val="24"/>
        </w:rPr>
        <w:t>一切</w:t>
      </w:r>
      <w:r w:rsidRPr="004C03E8">
        <w:rPr>
          <w:rFonts w:hAnsi="宋体" w:hint="eastAsia"/>
          <w:color w:val="FF0000"/>
          <w:sz w:val="24"/>
        </w:rPr>
        <w:t>安全责任</w:t>
      </w:r>
      <w:r w:rsidR="00A65B04" w:rsidRPr="004C03E8">
        <w:rPr>
          <w:rFonts w:hAnsi="宋体" w:hint="eastAsia"/>
          <w:color w:val="FF0000"/>
          <w:sz w:val="24"/>
        </w:rPr>
        <w:t>负全部责任。</w:t>
      </w:r>
    </w:p>
    <w:p w:rsidR="00C36662" w:rsidRPr="00A65B04" w:rsidRDefault="00A65B04" w:rsidP="00A65B04">
      <w:pPr>
        <w:pStyle w:val="ad"/>
        <w:ind w:firstLine="482"/>
        <w:rPr>
          <w:rFonts w:hAnsi="宋体"/>
          <w:b/>
          <w:sz w:val="24"/>
        </w:rPr>
      </w:pPr>
      <w:bookmarkStart w:id="14" w:name="_Toc509559406"/>
      <w:bookmarkStart w:id="15" w:name="_Toc26007"/>
      <w:bookmarkEnd w:id="10"/>
      <w:bookmarkEnd w:id="11"/>
      <w:bookmarkEnd w:id="12"/>
      <w:bookmarkEnd w:id="13"/>
      <w:r>
        <w:rPr>
          <w:rFonts w:hAnsi="宋体" w:cs="宋体" w:hint="eastAsia"/>
          <w:b/>
          <w:sz w:val="24"/>
          <w:szCs w:val="28"/>
        </w:rPr>
        <w:t>七</w:t>
      </w:r>
      <w:r w:rsidR="00DC15F8">
        <w:rPr>
          <w:rFonts w:hAnsi="宋体" w:cs="宋体"/>
          <w:b/>
          <w:sz w:val="24"/>
          <w:szCs w:val="28"/>
        </w:rPr>
        <w:t>、</w:t>
      </w:r>
      <w:r w:rsidR="00DC15F8" w:rsidRPr="00DC15F8">
        <w:rPr>
          <w:rFonts w:hAnsi="宋体" w:hint="eastAsia"/>
          <w:b/>
          <w:sz w:val="24"/>
        </w:rPr>
        <w:t>报价表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4883"/>
        <w:gridCol w:w="4012"/>
      </w:tblGrid>
      <w:tr w:rsidR="00C36662" w:rsidRPr="00B10EDC" w:rsidTr="00C36662">
        <w:trPr>
          <w:trHeight w:val="1214"/>
          <w:jc w:val="center"/>
        </w:trPr>
        <w:tc>
          <w:tcPr>
            <w:tcW w:w="885" w:type="dxa"/>
            <w:vAlign w:val="center"/>
          </w:tcPr>
          <w:p w:rsidR="00C36662" w:rsidRPr="00B10EDC" w:rsidRDefault="00C36662" w:rsidP="00C36662">
            <w:pPr>
              <w:pStyle w:val="ad"/>
              <w:ind w:firstLineChars="0" w:firstLine="0"/>
              <w:rPr>
                <w:rFonts w:hAnsi="宋体"/>
                <w:sz w:val="24"/>
              </w:rPr>
            </w:pPr>
            <w:r w:rsidRPr="00B10EDC"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4883" w:type="dxa"/>
            <w:vAlign w:val="center"/>
          </w:tcPr>
          <w:p w:rsidR="00C36662" w:rsidRPr="00B10EDC" w:rsidRDefault="00C36662" w:rsidP="00C36662">
            <w:pPr>
              <w:pStyle w:val="ad"/>
              <w:ind w:firstLine="480"/>
              <w:rPr>
                <w:rFonts w:hAnsi="宋体"/>
                <w:sz w:val="24"/>
              </w:rPr>
            </w:pPr>
            <w:r w:rsidRPr="00B10EDC">
              <w:rPr>
                <w:rFonts w:hAnsi="宋体" w:hint="eastAsia"/>
                <w:sz w:val="24"/>
              </w:rPr>
              <w:t>项目名称</w:t>
            </w:r>
          </w:p>
        </w:tc>
        <w:tc>
          <w:tcPr>
            <w:tcW w:w="4012" w:type="dxa"/>
            <w:vAlign w:val="center"/>
          </w:tcPr>
          <w:p w:rsidR="00C36662" w:rsidRPr="00B10EDC" w:rsidRDefault="00C36662" w:rsidP="00F17B06">
            <w:pPr>
              <w:pStyle w:val="ad"/>
              <w:ind w:firstLine="480"/>
              <w:jc w:val="center"/>
              <w:rPr>
                <w:rFonts w:hAnsi="宋体"/>
                <w:sz w:val="24"/>
              </w:rPr>
            </w:pPr>
            <w:r w:rsidRPr="00B10EDC">
              <w:rPr>
                <w:rFonts w:hAnsi="宋体" w:hint="eastAsia"/>
                <w:sz w:val="24"/>
              </w:rPr>
              <w:t>报价（</w:t>
            </w:r>
            <w:r w:rsidR="00F17B06">
              <w:rPr>
                <w:rFonts w:hAnsi="宋体" w:hint="eastAsia"/>
                <w:sz w:val="24"/>
              </w:rPr>
              <w:t>元</w:t>
            </w:r>
            <w:r w:rsidRPr="00B10EDC">
              <w:rPr>
                <w:rFonts w:hAnsi="宋体" w:hint="eastAsia"/>
                <w:sz w:val="24"/>
              </w:rPr>
              <w:t>）</w:t>
            </w:r>
          </w:p>
        </w:tc>
      </w:tr>
      <w:tr w:rsidR="00C36662" w:rsidRPr="00B10EDC" w:rsidTr="00C36662">
        <w:trPr>
          <w:trHeight w:val="1629"/>
          <w:jc w:val="center"/>
        </w:trPr>
        <w:tc>
          <w:tcPr>
            <w:tcW w:w="885" w:type="dxa"/>
            <w:vAlign w:val="center"/>
          </w:tcPr>
          <w:p w:rsidR="00C36662" w:rsidRPr="00B10EDC" w:rsidRDefault="00C36662" w:rsidP="00C36662">
            <w:pPr>
              <w:pStyle w:val="ad"/>
              <w:ind w:firstLine="480"/>
              <w:jc w:val="center"/>
              <w:rPr>
                <w:rFonts w:hAnsi="宋体"/>
                <w:sz w:val="24"/>
              </w:rPr>
            </w:pPr>
            <w:r w:rsidRPr="00B10EDC"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883" w:type="dxa"/>
            <w:vAlign w:val="center"/>
          </w:tcPr>
          <w:p w:rsidR="00C36662" w:rsidRPr="00B10EDC" w:rsidRDefault="00C36662" w:rsidP="00C36662">
            <w:pPr>
              <w:pStyle w:val="ad"/>
              <w:ind w:firstLine="480"/>
              <w:rPr>
                <w:rFonts w:hAnsi="宋体"/>
                <w:sz w:val="24"/>
              </w:rPr>
            </w:pPr>
          </w:p>
        </w:tc>
        <w:tc>
          <w:tcPr>
            <w:tcW w:w="4012" w:type="dxa"/>
            <w:vAlign w:val="center"/>
          </w:tcPr>
          <w:p w:rsidR="00C36662" w:rsidRPr="00B10EDC" w:rsidRDefault="001B3855" w:rsidP="001B3855">
            <w:pPr>
              <w:pStyle w:val="ad"/>
              <w:ind w:firstLineChars="550" w:firstLine="1320"/>
              <w:rPr>
                <w:rFonts w:hAnsi="宋体"/>
                <w:sz w:val="24"/>
              </w:rPr>
            </w:pPr>
            <w:bookmarkStart w:id="16" w:name="_GoBack"/>
            <w:bookmarkEnd w:id="16"/>
            <w:r w:rsidRPr="001B3855">
              <w:rPr>
                <w:rFonts w:hAnsi="宋体" w:hint="eastAsia"/>
                <w:sz w:val="24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u w:val="single"/>
              </w:rPr>
              <w:t xml:space="preserve">  </w:t>
            </w:r>
            <w:r>
              <w:rPr>
                <w:rFonts w:hAnsi="宋体" w:hint="eastAsia"/>
                <w:sz w:val="24"/>
              </w:rPr>
              <w:t>/台</w:t>
            </w:r>
          </w:p>
        </w:tc>
      </w:tr>
      <w:tr w:rsidR="00C36662" w:rsidRPr="00B10EDC" w:rsidTr="00B375E4">
        <w:trPr>
          <w:trHeight w:val="1312"/>
          <w:jc w:val="center"/>
        </w:trPr>
        <w:tc>
          <w:tcPr>
            <w:tcW w:w="9780" w:type="dxa"/>
            <w:gridSpan w:val="3"/>
          </w:tcPr>
          <w:p w:rsidR="00C36662" w:rsidRPr="00B10EDC" w:rsidRDefault="00C36662" w:rsidP="00C36662">
            <w:pPr>
              <w:pStyle w:val="ad"/>
              <w:ind w:firstLine="480"/>
              <w:rPr>
                <w:rFonts w:hAnsi="宋体"/>
                <w:sz w:val="24"/>
              </w:rPr>
            </w:pPr>
          </w:p>
          <w:p w:rsidR="00C36662" w:rsidRPr="00B10EDC" w:rsidRDefault="00C36662" w:rsidP="00C36662">
            <w:pPr>
              <w:pStyle w:val="ad"/>
              <w:ind w:firstLine="480"/>
              <w:rPr>
                <w:rFonts w:hAnsi="宋体"/>
                <w:sz w:val="24"/>
                <w:u w:val="single"/>
              </w:rPr>
            </w:pPr>
          </w:p>
          <w:p w:rsidR="00C36662" w:rsidRPr="00B10EDC" w:rsidRDefault="000C79D3" w:rsidP="00C36662">
            <w:pPr>
              <w:pStyle w:val="ad"/>
              <w:ind w:firstLine="480"/>
              <w:rPr>
                <w:rFonts w:hAnsi="宋体"/>
                <w:sz w:val="24"/>
              </w:rPr>
            </w:pPr>
            <w:r w:rsidRPr="00B10EDC">
              <w:rPr>
                <w:rFonts w:hAnsi="宋体" w:hint="eastAsia"/>
                <w:sz w:val="24"/>
              </w:rPr>
              <w:t>报价</w:t>
            </w:r>
            <w:r w:rsidRPr="00B10EDC">
              <w:rPr>
                <w:rFonts w:hAnsi="宋体"/>
                <w:sz w:val="24"/>
              </w:rPr>
              <w:t>（</w:t>
            </w:r>
            <w:r w:rsidRPr="00B10EDC">
              <w:rPr>
                <w:rFonts w:hAnsi="宋体" w:hint="eastAsia"/>
                <w:sz w:val="24"/>
              </w:rPr>
              <w:t>大写</w:t>
            </w:r>
            <w:r w:rsidRPr="00B10EDC">
              <w:rPr>
                <w:rFonts w:hAnsi="宋体"/>
                <w:sz w:val="24"/>
              </w:rPr>
              <w:t>）</w:t>
            </w:r>
            <w:r w:rsidR="00C36662" w:rsidRPr="00B10EDC">
              <w:rPr>
                <w:rFonts w:hAnsi="宋体" w:hint="eastAsia"/>
                <w:sz w:val="24"/>
              </w:rPr>
              <w:t>：</w:t>
            </w:r>
            <w:r w:rsidR="00C36662" w:rsidRPr="00B10EDC">
              <w:rPr>
                <w:rFonts w:hAnsi="宋体" w:hint="eastAsia"/>
                <w:sz w:val="24"/>
                <w:u w:val="single"/>
              </w:rPr>
              <w:t xml:space="preserve">                         </w:t>
            </w:r>
          </w:p>
          <w:p w:rsidR="00C36662" w:rsidRPr="00B10EDC" w:rsidRDefault="00C36662" w:rsidP="00C36662">
            <w:pPr>
              <w:pStyle w:val="ad"/>
              <w:ind w:firstLine="480"/>
              <w:rPr>
                <w:rFonts w:hAnsi="宋体"/>
                <w:sz w:val="24"/>
              </w:rPr>
            </w:pPr>
          </w:p>
          <w:p w:rsidR="00C36662" w:rsidRPr="00B10EDC" w:rsidRDefault="00C36662" w:rsidP="00C36662">
            <w:pPr>
              <w:pStyle w:val="ad"/>
              <w:ind w:firstLine="480"/>
              <w:rPr>
                <w:rFonts w:hAnsi="宋体"/>
                <w:sz w:val="24"/>
              </w:rPr>
            </w:pPr>
          </w:p>
        </w:tc>
      </w:tr>
    </w:tbl>
    <w:p w:rsidR="00C36662" w:rsidRPr="00B10EDC" w:rsidRDefault="00C36662" w:rsidP="00C36662">
      <w:pPr>
        <w:pStyle w:val="ad"/>
        <w:ind w:firstLine="480"/>
        <w:rPr>
          <w:rFonts w:hAnsi="宋体"/>
          <w:sz w:val="24"/>
        </w:rPr>
      </w:pPr>
    </w:p>
    <w:p w:rsidR="005C4C95" w:rsidRPr="005C4C95" w:rsidRDefault="00C36662" w:rsidP="005C4C95">
      <w:pPr>
        <w:pStyle w:val="ad"/>
        <w:ind w:firstLine="480"/>
        <w:rPr>
          <w:rFonts w:hAnsi="宋体"/>
          <w:sz w:val="24"/>
        </w:rPr>
      </w:pPr>
      <w:bookmarkStart w:id="17" w:name="_Toc20400"/>
      <w:bookmarkStart w:id="18" w:name="_Toc27090"/>
      <w:bookmarkStart w:id="19" w:name="_Toc23957"/>
      <w:r w:rsidRPr="00B10EDC">
        <w:rPr>
          <w:rFonts w:hAnsi="宋体" w:hint="eastAsia"/>
          <w:sz w:val="24"/>
        </w:rPr>
        <w:t>注：</w:t>
      </w:r>
      <w:r w:rsidR="001B3855">
        <w:rPr>
          <w:rFonts w:hAnsi="宋体" w:hint="eastAsia"/>
          <w:sz w:val="24"/>
        </w:rPr>
        <w:t>所</w:t>
      </w:r>
      <w:r w:rsidRPr="00B10EDC">
        <w:rPr>
          <w:rFonts w:hAnsi="宋体" w:hint="eastAsia"/>
          <w:sz w:val="24"/>
        </w:rPr>
        <w:t>报价均用</w:t>
      </w:r>
      <w:r w:rsidR="000C79D3" w:rsidRPr="00B10EDC">
        <w:rPr>
          <w:rFonts w:hAnsi="宋体" w:hint="eastAsia"/>
          <w:sz w:val="24"/>
        </w:rPr>
        <w:t>人民币</w:t>
      </w:r>
      <w:r w:rsidR="001B3855">
        <w:rPr>
          <w:rFonts w:hAnsi="宋体" w:hint="eastAsia"/>
          <w:sz w:val="24"/>
        </w:rPr>
        <w:t>表示，</w:t>
      </w:r>
      <w:r w:rsidR="005C4C95" w:rsidRPr="005C4C95">
        <w:rPr>
          <w:rFonts w:hAnsi="宋体" w:hint="eastAsia"/>
          <w:sz w:val="24"/>
        </w:rPr>
        <w:t>且所有类型的空调按平均每台包干价计算，最高限价30元。</w:t>
      </w:r>
      <w:r w:rsidR="009920AD" w:rsidRPr="00B10EDC">
        <w:rPr>
          <w:rFonts w:hAnsi="宋体" w:hint="eastAsia"/>
          <w:sz w:val="24"/>
        </w:rPr>
        <w:t>响应报价应包括</w:t>
      </w:r>
      <w:r w:rsidR="001B3855" w:rsidRPr="005C4C95">
        <w:rPr>
          <w:rFonts w:hAnsi="宋体" w:hint="eastAsia"/>
          <w:sz w:val="24"/>
        </w:rPr>
        <w:t>人工</w:t>
      </w:r>
      <w:r w:rsidR="00E93F1B" w:rsidRPr="005C4C95">
        <w:rPr>
          <w:rFonts w:hAnsi="宋体" w:hint="eastAsia"/>
          <w:sz w:val="24"/>
        </w:rPr>
        <w:t>费</w:t>
      </w:r>
      <w:r w:rsidR="00E0501F" w:rsidRPr="005C4C95">
        <w:rPr>
          <w:rFonts w:hAnsi="宋体"/>
          <w:sz w:val="24"/>
        </w:rPr>
        <w:t>、</w:t>
      </w:r>
      <w:r w:rsidR="001B3855" w:rsidRPr="005C4C95">
        <w:rPr>
          <w:rFonts w:hAnsi="宋体" w:hint="eastAsia"/>
          <w:sz w:val="24"/>
        </w:rPr>
        <w:t>材料费、运输费、</w:t>
      </w:r>
      <w:r w:rsidR="00E0501F" w:rsidRPr="005C4C95">
        <w:rPr>
          <w:rFonts w:hAnsi="宋体"/>
          <w:sz w:val="24"/>
        </w:rPr>
        <w:t>税费</w:t>
      </w:r>
      <w:r w:rsidR="009920AD" w:rsidRPr="00B10EDC">
        <w:rPr>
          <w:rFonts w:hAnsi="宋体" w:hint="eastAsia"/>
          <w:sz w:val="24"/>
        </w:rPr>
        <w:t>等</w:t>
      </w:r>
      <w:r w:rsidR="009920AD" w:rsidRPr="00B10EDC">
        <w:rPr>
          <w:rFonts w:hAnsi="宋体"/>
          <w:sz w:val="24"/>
        </w:rPr>
        <w:t>所有费用</w:t>
      </w:r>
      <w:r w:rsidR="009920AD" w:rsidRPr="00B10EDC">
        <w:rPr>
          <w:rFonts w:hAnsi="宋体" w:hint="eastAsia"/>
          <w:sz w:val="24"/>
        </w:rPr>
        <w:t>。除此采购人不再支付任何其他费用，</w:t>
      </w:r>
      <w:bookmarkEnd w:id="17"/>
      <w:bookmarkEnd w:id="18"/>
      <w:bookmarkEnd w:id="19"/>
      <w:r w:rsidR="005C4C95" w:rsidRPr="005C4C95">
        <w:rPr>
          <w:rFonts w:hAnsi="宋体" w:hint="eastAsia"/>
          <w:sz w:val="24"/>
        </w:rPr>
        <w:t>成交后无论何种原因，价格也不再进行任何调整，最终价款以实际清洗数量为准。</w:t>
      </w:r>
    </w:p>
    <w:p w:rsidR="00C36662" w:rsidRPr="00B10EDC" w:rsidRDefault="00C36662" w:rsidP="00C36662">
      <w:pPr>
        <w:pStyle w:val="ad"/>
        <w:ind w:firstLine="480"/>
        <w:rPr>
          <w:rFonts w:hAnsi="宋体"/>
          <w:bCs/>
          <w:sz w:val="24"/>
        </w:rPr>
      </w:pPr>
    </w:p>
    <w:p w:rsidR="001B3855" w:rsidRPr="00B10EDC" w:rsidRDefault="00C36662" w:rsidP="00541EB7">
      <w:pPr>
        <w:pStyle w:val="ad"/>
        <w:ind w:firstLine="480"/>
        <w:rPr>
          <w:rFonts w:hAnsi="宋体"/>
          <w:sz w:val="24"/>
        </w:rPr>
      </w:pPr>
      <w:r w:rsidRPr="00B10EDC">
        <w:rPr>
          <w:rFonts w:hAnsi="宋体" w:hint="eastAsia"/>
          <w:sz w:val="24"/>
        </w:rPr>
        <w:t>供应商名称：</w:t>
      </w:r>
      <w:r w:rsidR="00F17B06">
        <w:rPr>
          <w:rFonts w:hAnsi="宋体"/>
          <w:sz w:val="24"/>
        </w:rPr>
        <w:t xml:space="preserve">   </w:t>
      </w:r>
      <w:r w:rsidRPr="00B10EDC">
        <w:rPr>
          <w:rFonts w:hAnsi="宋体" w:hint="eastAsia"/>
          <w:sz w:val="24"/>
        </w:rPr>
        <w:t>（盖单位公章）</w:t>
      </w:r>
    </w:p>
    <w:p w:rsidR="001B3855" w:rsidRPr="00B10EDC" w:rsidRDefault="00C36662" w:rsidP="00541EB7">
      <w:pPr>
        <w:pStyle w:val="ad"/>
        <w:ind w:firstLine="480"/>
        <w:rPr>
          <w:rFonts w:hAnsi="宋体"/>
          <w:sz w:val="24"/>
        </w:rPr>
      </w:pPr>
      <w:r w:rsidRPr="00B10EDC">
        <w:rPr>
          <w:rFonts w:hAnsi="宋体" w:hint="eastAsia"/>
          <w:sz w:val="24"/>
        </w:rPr>
        <w:t>法定代表人或授权代表（签字或盖章）：</w:t>
      </w:r>
      <w:r w:rsidR="00F17B06">
        <w:rPr>
          <w:rFonts w:hAnsi="宋体"/>
          <w:sz w:val="24"/>
        </w:rPr>
        <w:t xml:space="preserve">  </w:t>
      </w:r>
    </w:p>
    <w:p w:rsidR="00C36662" w:rsidRPr="00B10EDC" w:rsidRDefault="00C36662" w:rsidP="00DB3D9B">
      <w:pPr>
        <w:pStyle w:val="ad"/>
        <w:ind w:firstLine="480"/>
        <w:rPr>
          <w:rFonts w:hAnsi="宋体"/>
          <w:sz w:val="24"/>
        </w:rPr>
        <w:sectPr w:rsidR="00C36662" w:rsidRPr="00B10EDC" w:rsidSect="00C36662">
          <w:footerReference w:type="default" r:id="rId13"/>
          <w:pgSz w:w="11850" w:h="16783"/>
          <w:pgMar w:top="1800" w:right="1440" w:bottom="1800" w:left="1440" w:header="720" w:footer="720" w:gutter="0"/>
          <w:pgNumType w:fmt="numberInDash"/>
          <w:cols w:space="720"/>
          <w:docGrid w:linePitch="312"/>
        </w:sectPr>
      </w:pPr>
      <w:r w:rsidRPr="00B10EDC">
        <w:rPr>
          <w:rFonts w:hAnsi="宋体" w:hint="eastAsia"/>
          <w:sz w:val="24"/>
        </w:rPr>
        <w:t>日      期：</w:t>
      </w:r>
      <w:r w:rsidR="001B3855">
        <w:rPr>
          <w:rFonts w:hAnsi="宋体" w:hint="eastAsia"/>
          <w:sz w:val="24"/>
        </w:rPr>
        <w:t xml:space="preserve">      </w:t>
      </w:r>
      <w:r w:rsidR="00F17B06">
        <w:rPr>
          <w:rFonts w:hAnsi="宋体"/>
          <w:sz w:val="24"/>
        </w:rPr>
        <w:t xml:space="preserve">   </w:t>
      </w:r>
      <w:r w:rsidRPr="00B10EDC">
        <w:rPr>
          <w:rFonts w:hAnsi="宋体" w:hint="eastAsia"/>
          <w:sz w:val="24"/>
        </w:rPr>
        <w:t>年</w:t>
      </w:r>
      <w:r w:rsidR="00F17B06">
        <w:rPr>
          <w:rFonts w:hAnsi="宋体"/>
          <w:sz w:val="24"/>
        </w:rPr>
        <w:t xml:space="preserve"> </w:t>
      </w:r>
      <w:r w:rsidR="001B3855">
        <w:rPr>
          <w:rFonts w:hAnsi="宋体" w:hint="eastAsia"/>
          <w:sz w:val="24"/>
        </w:rPr>
        <w:t xml:space="preserve">  </w:t>
      </w:r>
      <w:r w:rsidR="00F17B06">
        <w:rPr>
          <w:rFonts w:hAnsi="宋体"/>
          <w:sz w:val="24"/>
        </w:rPr>
        <w:t xml:space="preserve">  </w:t>
      </w:r>
      <w:r w:rsidRPr="00B10EDC">
        <w:rPr>
          <w:rFonts w:hAnsi="宋体" w:hint="eastAsia"/>
          <w:sz w:val="24"/>
        </w:rPr>
        <w:t>月</w:t>
      </w:r>
      <w:r w:rsidR="00F17B06">
        <w:rPr>
          <w:rFonts w:hAnsi="宋体"/>
          <w:sz w:val="24"/>
        </w:rPr>
        <w:t xml:space="preserve"> </w:t>
      </w:r>
      <w:r w:rsidR="001B3855">
        <w:rPr>
          <w:rFonts w:hAnsi="宋体" w:hint="eastAsia"/>
          <w:sz w:val="24"/>
        </w:rPr>
        <w:t xml:space="preserve">  </w:t>
      </w:r>
      <w:r w:rsidR="00F17B06">
        <w:rPr>
          <w:rFonts w:hAnsi="宋体"/>
          <w:sz w:val="24"/>
        </w:rPr>
        <w:t xml:space="preserve">   </w:t>
      </w:r>
      <w:r w:rsidR="00A65B04">
        <w:rPr>
          <w:rFonts w:hAnsi="宋体" w:hint="eastAsia"/>
          <w:sz w:val="24"/>
        </w:rPr>
        <w:t>日</w:t>
      </w:r>
    </w:p>
    <w:p w:rsidR="001C0671" w:rsidRDefault="001C0671" w:rsidP="00DB3D9B">
      <w:pPr>
        <w:snapToGrid w:val="0"/>
        <w:spacing w:line="360" w:lineRule="auto"/>
        <w:rPr>
          <w:rFonts w:hAnsi="宋体" w:cs="宋体"/>
          <w:b/>
          <w:sz w:val="24"/>
          <w:szCs w:val="28"/>
        </w:rPr>
      </w:pPr>
    </w:p>
    <w:p w:rsidR="00E87D3E" w:rsidRPr="008F4A55" w:rsidRDefault="00A65B04" w:rsidP="005C4C95">
      <w:pPr>
        <w:tabs>
          <w:tab w:val="left" w:pos="567"/>
          <w:tab w:val="left" w:pos="709"/>
        </w:tabs>
        <w:snapToGrid w:val="0"/>
        <w:spacing w:line="360" w:lineRule="auto"/>
        <w:ind w:leftChars="125" w:left="425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sz w:val="24"/>
          <w:szCs w:val="28"/>
        </w:rPr>
        <w:t>八</w:t>
      </w:r>
      <w:r w:rsidR="00B8625C" w:rsidRPr="00AA523B">
        <w:rPr>
          <w:rFonts w:hAnsi="宋体" w:cs="宋体" w:hint="eastAsia"/>
          <w:b/>
          <w:sz w:val="24"/>
          <w:szCs w:val="28"/>
        </w:rPr>
        <w:t>、递交相应文件</w:t>
      </w:r>
      <w:r w:rsidR="00B8625C" w:rsidRPr="00AA523B">
        <w:rPr>
          <w:rFonts w:hAnsi="宋体" w:cs="宋体" w:hint="eastAsia"/>
          <w:b/>
          <w:sz w:val="24"/>
        </w:rPr>
        <w:t>截止时间</w:t>
      </w:r>
      <w:r w:rsidR="00181C12" w:rsidRPr="00AA523B">
        <w:rPr>
          <w:rFonts w:hAnsi="宋体" w:cs="宋体" w:hint="eastAsia"/>
          <w:b/>
          <w:sz w:val="24"/>
        </w:rPr>
        <w:t>和</w:t>
      </w:r>
      <w:r w:rsidR="00B07A1C" w:rsidRPr="00AA523B">
        <w:rPr>
          <w:rFonts w:hAnsi="宋体" w:cs="宋体" w:hint="eastAsia"/>
          <w:b/>
          <w:sz w:val="24"/>
        </w:rPr>
        <w:t>地点</w:t>
      </w:r>
    </w:p>
    <w:p w:rsidR="003D2DFC" w:rsidRPr="00AA523B" w:rsidRDefault="006B043D" w:rsidP="0029206A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cs="宋体" w:hint="eastAsia"/>
          <w:sz w:val="24"/>
          <w:szCs w:val="28"/>
        </w:rPr>
        <w:t>递交相应文件</w:t>
      </w:r>
      <w:r w:rsidRPr="00AA523B">
        <w:rPr>
          <w:rFonts w:hAnsi="宋体" w:cs="宋体" w:hint="eastAsia"/>
          <w:sz w:val="24"/>
        </w:rPr>
        <w:t>截止时间</w:t>
      </w:r>
      <w:bookmarkStart w:id="20" w:name="OLE_LINK1"/>
      <w:bookmarkStart w:id="21" w:name="OLE_LINK2"/>
      <w:r w:rsidR="00B07A1C" w:rsidRPr="00AA523B">
        <w:rPr>
          <w:rFonts w:hAnsi="宋体" w:cs="宋体" w:hint="eastAsia"/>
          <w:sz w:val="24"/>
        </w:rPr>
        <w:t>：</w:t>
      </w:r>
      <w:r w:rsidR="00B8625C" w:rsidRPr="00AA523B">
        <w:rPr>
          <w:rFonts w:hAnsi="宋体" w:hint="eastAsia"/>
          <w:b/>
          <w:sz w:val="24"/>
        </w:rPr>
        <w:t>202</w:t>
      </w:r>
      <w:r w:rsidR="004A703F">
        <w:rPr>
          <w:rFonts w:hAnsi="宋体" w:hint="eastAsia"/>
          <w:b/>
          <w:sz w:val="24"/>
        </w:rPr>
        <w:t>2</w:t>
      </w:r>
      <w:r w:rsidR="00B8625C" w:rsidRPr="00AA523B">
        <w:rPr>
          <w:rFonts w:hAnsi="宋体" w:hint="eastAsia"/>
          <w:b/>
          <w:sz w:val="24"/>
        </w:rPr>
        <w:t>年</w:t>
      </w:r>
      <w:r w:rsidR="007D3B2A">
        <w:rPr>
          <w:rFonts w:hAnsi="宋体"/>
          <w:b/>
          <w:sz w:val="24"/>
        </w:rPr>
        <w:t>5</w:t>
      </w:r>
      <w:r w:rsidR="00B8625C" w:rsidRPr="00AA523B">
        <w:rPr>
          <w:rFonts w:hAnsi="宋体" w:hint="eastAsia"/>
          <w:b/>
          <w:sz w:val="24"/>
        </w:rPr>
        <w:t>月</w:t>
      </w:r>
      <w:r w:rsidR="00DC7AEA">
        <w:rPr>
          <w:rFonts w:hAnsi="宋体"/>
          <w:b/>
          <w:sz w:val="24"/>
        </w:rPr>
        <w:t xml:space="preserve"> </w:t>
      </w:r>
      <w:r w:rsidR="00B651DB">
        <w:rPr>
          <w:rFonts w:hAnsi="宋体"/>
          <w:b/>
          <w:sz w:val="24"/>
        </w:rPr>
        <w:t>1</w:t>
      </w:r>
      <w:r w:rsidR="001F47A3">
        <w:rPr>
          <w:rFonts w:hAnsi="宋体" w:hint="eastAsia"/>
          <w:b/>
          <w:sz w:val="24"/>
        </w:rPr>
        <w:t>9</w:t>
      </w:r>
      <w:r w:rsidR="00B8625C" w:rsidRPr="00DF427A">
        <w:rPr>
          <w:rFonts w:hAnsi="宋体" w:hint="eastAsia"/>
          <w:b/>
          <w:sz w:val="24"/>
        </w:rPr>
        <w:t>日</w:t>
      </w:r>
      <w:r w:rsidR="00B57148">
        <w:rPr>
          <w:rFonts w:hAnsi="宋体"/>
          <w:b/>
          <w:sz w:val="24"/>
        </w:rPr>
        <w:t>15</w:t>
      </w:r>
      <w:r w:rsidR="00B8625C" w:rsidRPr="00DF427A">
        <w:rPr>
          <w:rFonts w:hAnsi="宋体" w:hint="eastAsia"/>
          <w:b/>
          <w:sz w:val="24"/>
        </w:rPr>
        <w:t>:</w:t>
      </w:r>
      <w:r w:rsidR="00B57148">
        <w:rPr>
          <w:rFonts w:hAnsi="宋体"/>
          <w:b/>
          <w:sz w:val="24"/>
        </w:rPr>
        <w:t>0</w:t>
      </w:r>
      <w:r w:rsidR="00B8625C" w:rsidRPr="00DF427A">
        <w:rPr>
          <w:rFonts w:hAnsi="宋体" w:hint="eastAsia"/>
          <w:b/>
          <w:sz w:val="24"/>
        </w:rPr>
        <w:t>0</w:t>
      </w:r>
      <w:r w:rsidR="00B8625C" w:rsidRPr="00AA523B">
        <w:rPr>
          <w:rFonts w:hAnsi="宋体" w:hint="eastAsia"/>
          <w:sz w:val="24"/>
        </w:rPr>
        <w:t>（北京时间）</w:t>
      </w:r>
      <w:bookmarkEnd w:id="20"/>
      <w:bookmarkEnd w:id="21"/>
      <w:r w:rsidRPr="00AA523B">
        <w:rPr>
          <w:rFonts w:hAnsi="宋体" w:hint="eastAsia"/>
          <w:sz w:val="24"/>
        </w:rPr>
        <w:t>，</w:t>
      </w:r>
      <w:r w:rsidR="00D911A9" w:rsidRPr="00AA523B">
        <w:rPr>
          <w:rFonts w:hAnsi="宋体"/>
          <w:sz w:val="24"/>
        </w:rPr>
        <w:t>文件</w:t>
      </w:r>
      <w:r w:rsidR="00D911A9" w:rsidRPr="00AA523B">
        <w:rPr>
          <w:rFonts w:hAnsi="宋体" w:hint="eastAsia"/>
          <w:sz w:val="24"/>
        </w:rPr>
        <w:t>需</w:t>
      </w:r>
      <w:r w:rsidR="00D911A9" w:rsidRPr="00AA523B">
        <w:rPr>
          <w:rFonts w:hAnsi="宋体"/>
          <w:b/>
          <w:sz w:val="24"/>
        </w:rPr>
        <w:t>正本一</w:t>
      </w:r>
      <w:r w:rsidR="00D911A9" w:rsidRPr="00AA523B">
        <w:rPr>
          <w:rFonts w:hAnsi="宋体"/>
          <w:sz w:val="24"/>
        </w:rPr>
        <w:t>份。</w:t>
      </w:r>
      <w:r w:rsidRPr="00AA523B">
        <w:rPr>
          <w:rFonts w:hAnsi="宋体" w:hint="eastAsia"/>
          <w:sz w:val="24"/>
        </w:rPr>
        <w:t>逾期送达的</w:t>
      </w:r>
      <w:r w:rsidR="003D2DFC" w:rsidRPr="00AA523B">
        <w:rPr>
          <w:rFonts w:hAnsi="宋体" w:hint="eastAsia"/>
          <w:sz w:val="24"/>
        </w:rPr>
        <w:t>或</w:t>
      </w:r>
      <w:r w:rsidR="00B07A1C" w:rsidRPr="00AA523B">
        <w:rPr>
          <w:rFonts w:hAnsi="宋体" w:hint="eastAsia"/>
          <w:sz w:val="24"/>
        </w:rPr>
        <w:t>没有装订</w:t>
      </w:r>
      <w:r w:rsidR="003D2DFC" w:rsidRPr="00AA523B">
        <w:rPr>
          <w:rFonts w:hAnsi="宋体" w:hint="eastAsia"/>
          <w:sz w:val="24"/>
        </w:rPr>
        <w:t>、</w:t>
      </w:r>
      <w:r w:rsidR="00D911A9" w:rsidRPr="00AA523B">
        <w:rPr>
          <w:rFonts w:hAnsi="宋体" w:hint="eastAsia"/>
          <w:sz w:val="24"/>
        </w:rPr>
        <w:t>密封</w:t>
      </w:r>
      <w:r w:rsidR="00B07A1C" w:rsidRPr="00AA523B">
        <w:rPr>
          <w:rFonts w:hAnsi="宋体" w:hint="eastAsia"/>
          <w:sz w:val="24"/>
        </w:rPr>
        <w:t>的</w:t>
      </w:r>
      <w:r w:rsidRPr="00AA523B">
        <w:rPr>
          <w:rFonts w:hAnsi="宋体" w:hint="eastAsia"/>
          <w:sz w:val="24"/>
        </w:rPr>
        <w:t>文件不予接收</w:t>
      </w:r>
      <w:r w:rsidR="00F77D72" w:rsidRPr="00AA523B">
        <w:rPr>
          <w:rFonts w:hAnsi="宋体" w:hint="eastAsia"/>
          <w:sz w:val="24"/>
        </w:rPr>
        <w:t>。</w:t>
      </w:r>
    </w:p>
    <w:p w:rsidR="00181C12" w:rsidRPr="00A85D21" w:rsidRDefault="00B07A1C" w:rsidP="00A85D21">
      <w:pPr>
        <w:pStyle w:val="ad"/>
        <w:ind w:firstLine="480"/>
        <w:rPr>
          <w:sz w:val="24"/>
          <w:lang w:val="zh-CN"/>
        </w:rPr>
      </w:pPr>
      <w:r w:rsidRPr="00AA523B">
        <w:rPr>
          <w:rFonts w:hAnsi="宋体" w:hint="eastAsia"/>
          <w:sz w:val="24"/>
        </w:rPr>
        <w:t>地点：广元市利州区学府路265号</w:t>
      </w:r>
      <w:r w:rsidR="001B3855" w:rsidRPr="00AA523B">
        <w:rPr>
          <w:rFonts w:hAnsi="宋体" w:hint="eastAsia"/>
          <w:sz w:val="24"/>
        </w:rPr>
        <w:t>四川信息职业技术学院雪峰校区</w:t>
      </w:r>
      <w:r w:rsidR="00DC7AEA">
        <w:rPr>
          <w:rFonts w:hAnsi="宋体" w:hint="eastAsia"/>
          <w:sz w:val="24"/>
        </w:rPr>
        <w:t>综合</w:t>
      </w:r>
      <w:r w:rsidRPr="00AA523B">
        <w:rPr>
          <w:rFonts w:hAnsi="宋体" w:hint="eastAsia"/>
          <w:sz w:val="24"/>
        </w:rPr>
        <w:t>楼</w:t>
      </w:r>
      <w:r w:rsidR="00DC7AEA">
        <w:rPr>
          <w:rFonts w:hAnsi="宋体"/>
          <w:sz w:val="24"/>
        </w:rPr>
        <w:t>0902</w:t>
      </w:r>
      <w:r w:rsidR="001B3855">
        <w:rPr>
          <w:rFonts w:hAnsi="宋体" w:hint="eastAsia"/>
          <w:sz w:val="24"/>
        </w:rPr>
        <w:t>办公室</w:t>
      </w:r>
      <w:r w:rsidRPr="00AA523B">
        <w:rPr>
          <w:rFonts w:hAnsi="宋体" w:hint="eastAsia"/>
          <w:sz w:val="24"/>
        </w:rPr>
        <w:t>。</w:t>
      </w:r>
      <w:r w:rsidR="00F80C2C">
        <w:rPr>
          <w:rFonts w:hint="eastAsia"/>
          <w:sz w:val="24"/>
          <w:lang w:val="zh-CN"/>
        </w:rPr>
        <w:t>现场递交响应文件（报价表及供应商资格响应文件（企业营业执照）</w:t>
      </w:r>
      <w:r w:rsidR="00A85D21" w:rsidRPr="00083D22">
        <w:rPr>
          <w:rFonts w:hint="eastAsia"/>
          <w:sz w:val="24"/>
          <w:lang w:val="zh-CN"/>
        </w:rPr>
        <w:t>时，复印件必须加盖供应商鲜章密封后（密封袋上</w:t>
      </w:r>
      <w:r w:rsidR="001B3855">
        <w:rPr>
          <w:rFonts w:hint="eastAsia"/>
          <w:sz w:val="24"/>
          <w:lang w:val="zh-CN"/>
        </w:rPr>
        <w:t>必须加盖应商鲜章）现场提交给采购人处，并提前联系采购人工作人员。（</w:t>
      </w:r>
      <w:r w:rsidR="001B3855" w:rsidRPr="00083D22">
        <w:rPr>
          <w:rFonts w:hint="eastAsia"/>
          <w:sz w:val="24"/>
          <w:lang w:val="zh-CN"/>
        </w:rPr>
        <w:t>联系人：</w:t>
      </w:r>
      <w:r w:rsidR="001B3855">
        <w:rPr>
          <w:rFonts w:hint="eastAsia"/>
          <w:sz w:val="24"/>
          <w:lang w:val="zh-CN"/>
        </w:rPr>
        <w:t>梁老师 18089550410）</w:t>
      </w:r>
    </w:p>
    <w:p w:rsidR="007B573C" w:rsidRPr="00AA523B" w:rsidRDefault="00A65B04" w:rsidP="002E0562">
      <w:pPr>
        <w:spacing w:line="360" w:lineRule="auto"/>
        <w:ind w:firstLineChars="200" w:firstLine="482"/>
        <w:rPr>
          <w:rFonts w:hAnsi="宋体" w:cs="宋体"/>
          <w:b/>
          <w:sz w:val="24"/>
        </w:rPr>
      </w:pPr>
      <w:r>
        <w:rPr>
          <w:rFonts w:hAnsi="宋体" w:cs="宋体" w:hint="eastAsia"/>
          <w:b/>
          <w:sz w:val="24"/>
        </w:rPr>
        <w:t>九</w:t>
      </w:r>
      <w:r w:rsidR="00B8625C" w:rsidRPr="00AA523B">
        <w:rPr>
          <w:rFonts w:hAnsi="宋体" w:cs="宋体" w:hint="eastAsia"/>
          <w:b/>
          <w:sz w:val="24"/>
        </w:rPr>
        <w:t>、</w:t>
      </w:r>
      <w:r w:rsidR="007B573C" w:rsidRPr="00AA523B">
        <w:rPr>
          <w:rFonts w:hAnsi="宋体" w:cs="宋体" w:hint="eastAsia"/>
          <w:b/>
          <w:sz w:val="24"/>
        </w:rPr>
        <w:t>询价</w:t>
      </w:r>
      <w:r w:rsidR="00B07A1C" w:rsidRPr="00AA523B">
        <w:rPr>
          <w:rFonts w:hAnsi="宋体" w:cs="宋体" w:hint="eastAsia"/>
          <w:b/>
          <w:sz w:val="24"/>
        </w:rPr>
        <w:t>时间和</w:t>
      </w:r>
      <w:r w:rsidR="00B8625C" w:rsidRPr="00AA523B">
        <w:rPr>
          <w:rFonts w:hAnsi="宋体" w:cs="宋体" w:hint="eastAsia"/>
          <w:b/>
          <w:sz w:val="24"/>
        </w:rPr>
        <w:t>地点</w:t>
      </w:r>
      <w:bookmarkStart w:id="22" w:name="_Toc23507"/>
      <w:bookmarkStart w:id="23" w:name="_Toc509559407"/>
      <w:bookmarkEnd w:id="14"/>
      <w:bookmarkEnd w:id="15"/>
    </w:p>
    <w:p w:rsidR="003D2DFC" w:rsidRPr="00AA523B" w:rsidRDefault="00B07A1C" w:rsidP="002E0562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hint="eastAsia"/>
          <w:sz w:val="24"/>
        </w:rPr>
        <w:t>询价时间：</w:t>
      </w:r>
      <w:r w:rsidRPr="00AA523B">
        <w:rPr>
          <w:rFonts w:hAnsi="宋体" w:hint="eastAsia"/>
          <w:b/>
          <w:sz w:val="24"/>
        </w:rPr>
        <w:t>202</w:t>
      </w:r>
      <w:r w:rsidR="0005429E">
        <w:rPr>
          <w:rFonts w:hAnsi="宋体" w:hint="eastAsia"/>
          <w:b/>
          <w:sz w:val="24"/>
        </w:rPr>
        <w:t>2</w:t>
      </w:r>
      <w:r w:rsidRPr="00AA523B">
        <w:rPr>
          <w:rFonts w:hAnsi="宋体" w:hint="eastAsia"/>
          <w:b/>
          <w:sz w:val="24"/>
        </w:rPr>
        <w:t>年</w:t>
      </w:r>
      <w:r w:rsidR="00206C28">
        <w:rPr>
          <w:rFonts w:hAnsi="宋体"/>
          <w:b/>
          <w:sz w:val="24"/>
        </w:rPr>
        <w:t>5</w:t>
      </w:r>
      <w:r w:rsidRPr="00AA523B">
        <w:rPr>
          <w:rFonts w:hAnsi="宋体" w:hint="eastAsia"/>
          <w:b/>
          <w:sz w:val="24"/>
        </w:rPr>
        <w:t>月</w:t>
      </w:r>
      <w:r w:rsidR="00A65B04">
        <w:rPr>
          <w:rFonts w:hAnsi="宋体"/>
          <w:b/>
          <w:sz w:val="24"/>
        </w:rPr>
        <w:t>1</w:t>
      </w:r>
      <w:r w:rsidR="001F47A3">
        <w:rPr>
          <w:rFonts w:hAnsi="宋体" w:hint="eastAsia"/>
          <w:b/>
          <w:sz w:val="24"/>
        </w:rPr>
        <w:t>9</w:t>
      </w:r>
      <w:r w:rsidRPr="00DF427A">
        <w:rPr>
          <w:rFonts w:hAnsi="宋体" w:hint="eastAsia"/>
          <w:b/>
          <w:sz w:val="24"/>
        </w:rPr>
        <w:t>日</w:t>
      </w:r>
      <w:r w:rsidR="0060283D">
        <w:rPr>
          <w:rFonts w:hAnsi="宋体"/>
          <w:b/>
          <w:sz w:val="24"/>
        </w:rPr>
        <w:t>15</w:t>
      </w:r>
      <w:r w:rsidRPr="00DF427A">
        <w:rPr>
          <w:rFonts w:hAnsi="宋体" w:hint="eastAsia"/>
          <w:b/>
          <w:sz w:val="24"/>
        </w:rPr>
        <w:t>:</w:t>
      </w:r>
      <w:r w:rsidR="0060283D">
        <w:rPr>
          <w:rFonts w:hAnsi="宋体"/>
          <w:b/>
          <w:sz w:val="24"/>
        </w:rPr>
        <w:t>0</w:t>
      </w:r>
      <w:r w:rsidRPr="00DF427A">
        <w:rPr>
          <w:rFonts w:hAnsi="宋体" w:hint="eastAsia"/>
          <w:b/>
          <w:sz w:val="24"/>
        </w:rPr>
        <w:t>0</w:t>
      </w:r>
      <w:r w:rsidRPr="00AA523B">
        <w:rPr>
          <w:rFonts w:hAnsi="宋体" w:hint="eastAsia"/>
          <w:sz w:val="24"/>
        </w:rPr>
        <w:t>（北京时间）。</w:t>
      </w:r>
    </w:p>
    <w:p w:rsidR="00B005FA" w:rsidRDefault="003D2DFC" w:rsidP="002E0562">
      <w:pPr>
        <w:spacing w:line="360" w:lineRule="auto"/>
        <w:ind w:firstLineChars="200" w:firstLine="480"/>
        <w:rPr>
          <w:rFonts w:hAnsi="宋体"/>
          <w:sz w:val="24"/>
        </w:rPr>
      </w:pPr>
      <w:r w:rsidRPr="00AA523B">
        <w:rPr>
          <w:rFonts w:hAnsi="宋体" w:hint="eastAsia"/>
          <w:sz w:val="24"/>
        </w:rPr>
        <w:t>地点：</w:t>
      </w:r>
      <w:bookmarkEnd w:id="22"/>
      <w:bookmarkEnd w:id="23"/>
      <w:r w:rsidR="0049097E" w:rsidRPr="0049097E">
        <w:rPr>
          <w:rFonts w:hAnsi="宋体" w:hint="eastAsia"/>
          <w:sz w:val="24"/>
        </w:rPr>
        <w:t>广元市利州区学府路265号</w:t>
      </w:r>
      <w:r w:rsidR="001B3855" w:rsidRPr="0049097E">
        <w:rPr>
          <w:rFonts w:hAnsi="宋体" w:hint="eastAsia"/>
          <w:sz w:val="24"/>
        </w:rPr>
        <w:t>四川信息职业技术学院雪峰校区</w:t>
      </w:r>
      <w:r w:rsidR="0049097E" w:rsidRPr="0049097E">
        <w:rPr>
          <w:rFonts w:hAnsi="宋体" w:hint="eastAsia"/>
          <w:sz w:val="24"/>
        </w:rPr>
        <w:t>综合楼0902</w:t>
      </w:r>
      <w:r w:rsidR="001B3855">
        <w:rPr>
          <w:rFonts w:hAnsi="宋体" w:hint="eastAsia"/>
          <w:sz w:val="24"/>
        </w:rPr>
        <w:t>办公室</w:t>
      </w:r>
      <w:r w:rsidR="0049097E" w:rsidRPr="0049097E">
        <w:rPr>
          <w:rFonts w:hAnsi="宋体" w:hint="eastAsia"/>
          <w:sz w:val="24"/>
        </w:rPr>
        <w:t>。</w:t>
      </w:r>
    </w:p>
    <w:p w:rsidR="008F6A00" w:rsidRPr="00AA523B" w:rsidRDefault="00A65B04" w:rsidP="002E0562">
      <w:pPr>
        <w:spacing w:line="360" w:lineRule="auto"/>
        <w:ind w:firstLineChars="200" w:firstLine="482"/>
        <w:rPr>
          <w:rFonts w:hAnsi="宋体" w:cs="宋体"/>
          <w:b/>
          <w:sz w:val="24"/>
        </w:rPr>
      </w:pPr>
      <w:r>
        <w:rPr>
          <w:rFonts w:hAnsi="宋体" w:cs="宋体" w:hint="eastAsia"/>
          <w:b/>
          <w:sz w:val="24"/>
        </w:rPr>
        <w:t>十</w:t>
      </w:r>
      <w:r w:rsidR="008F6A00" w:rsidRPr="00AA523B">
        <w:rPr>
          <w:rFonts w:hAnsi="宋体" w:cs="宋体" w:hint="eastAsia"/>
          <w:b/>
          <w:sz w:val="24"/>
        </w:rPr>
        <w:t>、商务要求</w:t>
      </w:r>
    </w:p>
    <w:p w:rsidR="001D5161" w:rsidRPr="001D5161" w:rsidRDefault="001D5161" w:rsidP="001D5161">
      <w:pPr>
        <w:spacing w:line="360" w:lineRule="auto"/>
        <w:ind w:firstLineChars="200" w:firstLine="480"/>
        <w:rPr>
          <w:rFonts w:hAnsi="宋体"/>
          <w:sz w:val="24"/>
        </w:rPr>
      </w:pPr>
      <w:bookmarkStart w:id="24" w:name="_Toc509559408"/>
      <w:bookmarkStart w:id="25" w:name="_Toc17080"/>
      <w:r w:rsidRPr="001D5161">
        <w:rPr>
          <w:rFonts w:hAnsi="宋体" w:hint="eastAsia"/>
          <w:sz w:val="24"/>
        </w:rPr>
        <w:t>1</w:t>
      </w:r>
      <w:r>
        <w:rPr>
          <w:rFonts w:hAnsi="宋体"/>
          <w:sz w:val="24"/>
        </w:rPr>
        <w:t>.</w:t>
      </w:r>
      <w:r w:rsidR="00A65B04">
        <w:rPr>
          <w:rFonts w:hAnsi="宋体" w:hint="eastAsia"/>
          <w:sz w:val="24"/>
        </w:rPr>
        <w:t>完成时限</w:t>
      </w:r>
      <w:r w:rsidRPr="001D5161">
        <w:rPr>
          <w:rFonts w:hAnsi="宋体" w:hint="eastAsia"/>
          <w:sz w:val="24"/>
        </w:rPr>
        <w:t>：合同签订</w:t>
      </w:r>
      <w:r w:rsidR="00B651DB">
        <w:rPr>
          <w:rFonts w:hAnsi="宋体" w:hint="eastAsia"/>
          <w:sz w:val="24"/>
        </w:rPr>
        <w:t>后</w:t>
      </w:r>
      <w:r w:rsidR="001B3855">
        <w:rPr>
          <w:rFonts w:hAnsi="宋体" w:hint="eastAsia"/>
          <w:sz w:val="24"/>
        </w:rPr>
        <w:t>20</w:t>
      </w:r>
      <w:r w:rsidRPr="001D5161">
        <w:rPr>
          <w:rFonts w:hAnsi="宋体" w:hint="eastAsia"/>
          <w:sz w:val="24"/>
        </w:rPr>
        <w:t>个日历天</w:t>
      </w:r>
      <w:r w:rsidR="00541EB7">
        <w:rPr>
          <w:rFonts w:hAnsi="宋体" w:hint="eastAsia"/>
          <w:sz w:val="24"/>
        </w:rPr>
        <w:t>内</w:t>
      </w:r>
      <w:r w:rsidRPr="001D5161">
        <w:rPr>
          <w:rFonts w:hAnsi="宋体" w:hint="eastAsia"/>
          <w:sz w:val="24"/>
        </w:rPr>
        <w:t>完成</w:t>
      </w:r>
      <w:r w:rsidR="00A65B04">
        <w:rPr>
          <w:rFonts w:hAnsi="宋体" w:hint="eastAsia"/>
          <w:sz w:val="24"/>
        </w:rPr>
        <w:t>采购人</w:t>
      </w:r>
      <w:r w:rsidR="00541EB7">
        <w:rPr>
          <w:rFonts w:hAnsi="宋体" w:hint="eastAsia"/>
          <w:sz w:val="24"/>
        </w:rPr>
        <w:t>所要求</w:t>
      </w:r>
      <w:r w:rsidR="00A65B04">
        <w:rPr>
          <w:rFonts w:hAnsi="宋体" w:hint="eastAsia"/>
          <w:sz w:val="24"/>
        </w:rPr>
        <w:t>所有</w:t>
      </w:r>
      <w:r w:rsidR="00541EB7">
        <w:rPr>
          <w:rFonts w:hAnsi="宋体" w:hint="eastAsia"/>
          <w:sz w:val="24"/>
        </w:rPr>
        <w:t>空调</w:t>
      </w:r>
      <w:r w:rsidR="001B3855">
        <w:rPr>
          <w:rFonts w:hAnsi="宋体" w:hint="eastAsia"/>
          <w:sz w:val="24"/>
          <w:szCs w:val="32"/>
          <w:lang w:val="zh-CN"/>
        </w:rPr>
        <w:t>清洗</w:t>
      </w:r>
      <w:r w:rsidR="00541EB7">
        <w:rPr>
          <w:rFonts w:hAnsi="宋体" w:hint="eastAsia"/>
          <w:sz w:val="24"/>
          <w:szCs w:val="32"/>
          <w:lang w:val="zh-CN"/>
        </w:rPr>
        <w:t>。</w:t>
      </w:r>
    </w:p>
    <w:p w:rsidR="008F6A00" w:rsidRPr="00AA523B" w:rsidRDefault="00A65B04" w:rsidP="002E0562">
      <w:pPr>
        <w:spacing w:line="360" w:lineRule="auto"/>
        <w:ind w:firstLineChars="200" w:firstLine="480"/>
      </w:pPr>
      <w:r>
        <w:rPr>
          <w:rFonts w:hAnsi="宋体" w:hint="eastAsia"/>
          <w:sz w:val="24"/>
        </w:rPr>
        <w:t>2.</w:t>
      </w:r>
      <w:r w:rsidR="008F6A00" w:rsidRPr="00AA523B">
        <w:rPr>
          <w:rFonts w:hAnsi="宋体" w:hint="eastAsia"/>
          <w:sz w:val="24"/>
        </w:rPr>
        <w:t>发票要求：</w:t>
      </w:r>
      <w:r w:rsidR="00A85D21">
        <w:rPr>
          <w:rFonts w:hAnsi="宋体" w:hint="eastAsia"/>
          <w:sz w:val="24"/>
        </w:rPr>
        <w:t>增值税普通</w:t>
      </w:r>
      <w:r w:rsidR="00A85D21">
        <w:rPr>
          <w:rFonts w:hAnsi="宋体"/>
          <w:sz w:val="24"/>
        </w:rPr>
        <w:t>发票</w:t>
      </w:r>
      <w:r w:rsidR="008F6A00" w:rsidRPr="00AA523B">
        <w:rPr>
          <w:rFonts w:hAnsi="宋体" w:hint="eastAsia"/>
          <w:sz w:val="24"/>
        </w:rPr>
        <w:t>。</w:t>
      </w:r>
    </w:p>
    <w:p w:rsidR="008F6A00" w:rsidRPr="00AA523B" w:rsidRDefault="005C4C95" w:rsidP="002E056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 w:rsidR="00A65B04">
        <w:rPr>
          <w:rFonts w:hAnsi="宋体" w:hint="eastAsia"/>
          <w:sz w:val="24"/>
        </w:rPr>
        <w:t>.</w:t>
      </w:r>
      <w:r w:rsidR="008F6A00" w:rsidRPr="00AA523B">
        <w:rPr>
          <w:rFonts w:hAnsi="宋体" w:hint="eastAsia"/>
          <w:sz w:val="24"/>
        </w:rPr>
        <w:t>付款方式：</w:t>
      </w:r>
      <w:r w:rsidR="00CA6114">
        <w:rPr>
          <w:rFonts w:hAnsi="宋体" w:hint="eastAsia"/>
          <w:sz w:val="24"/>
        </w:rPr>
        <w:t>成交供应商</w:t>
      </w:r>
      <w:r w:rsidR="00541EB7">
        <w:rPr>
          <w:rFonts w:hAnsi="宋体" w:hint="eastAsia"/>
          <w:sz w:val="24"/>
        </w:rPr>
        <w:t>完成空调清洗并验收合格</w:t>
      </w:r>
      <w:r w:rsidR="00422946" w:rsidRPr="00422946">
        <w:rPr>
          <w:rFonts w:hAnsi="宋体" w:hint="eastAsia"/>
          <w:sz w:val="24"/>
        </w:rPr>
        <w:t>后，</w:t>
      </w:r>
      <w:r w:rsidR="008F6A00" w:rsidRPr="00AA523B">
        <w:rPr>
          <w:rFonts w:hAnsi="宋体" w:hint="eastAsia"/>
          <w:sz w:val="24"/>
        </w:rPr>
        <w:t>采购人接到供应商</w:t>
      </w:r>
      <w:r w:rsidR="00541EB7">
        <w:rPr>
          <w:rFonts w:hAnsi="宋体" w:hint="eastAsia"/>
          <w:sz w:val="24"/>
        </w:rPr>
        <w:t>付款</w:t>
      </w:r>
      <w:r w:rsidR="008F6A00" w:rsidRPr="00AA523B">
        <w:rPr>
          <w:rFonts w:hAnsi="宋体" w:hint="eastAsia"/>
          <w:sz w:val="24"/>
        </w:rPr>
        <w:t>票据凭证资料在</w:t>
      </w:r>
      <w:r w:rsidR="00B651DB">
        <w:rPr>
          <w:rFonts w:hAnsi="宋体" w:hint="eastAsia"/>
          <w:sz w:val="24"/>
        </w:rPr>
        <w:t>1</w:t>
      </w:r>
      <w:r w:rsidR="008F6A00" w:rsidRPr="00AA523B">
        <w:rPr>
          <w:rFonts w:hAnsi="宋体"/>
          <w:sz w:val="24"/>
        </w:rPr>
        <w:t>0</w:t>
      </w:r>
      <w:r w:rsidR="008F6A00" w:rsidRPr="00AA523B">
        <w:rPr>
          <w:rFonts w:hAnsi="宋体" w:hint="eastAsia"/>
          <w:sz w:val="24"/>
        </w:rPr>
        <w:t>日内</w:t>
      </w:r>
      <w:r w:rsidR="00541EB7">
        <w:rPr>
          <w:rFonts w:hAnsi="宋体" w:hint="eastAsia"/>
          <w:sz w:val="24"/>
        </w:rPr>
        <w:t>通过转账</w:t>
      </w:r>
      <w:r w:rsidR="008F6A00" w:rsidRPr="00AA523B">
        <w:rPr>
          <w:rFonts w:hAnsi="宋体" w:hint="eastAsia"/>
          <w:sz w:val="24"/>
        </w:rPr>
        <w:t>支付合同中标金额。</w:t>
      </w:r>
    </w:p>
    <w:p w:rsidR="00276226" w:rsidRPr="00AA523B" w:rsidRDefault="008F6A00" w:rsidP="002E0562">
      <w:pPr>
        <w:pStyle w:val="ad"/>
        <w:ind w:firstLine="482"/>
        <w:outlineLvl w:val="2"/>
        <w:rPr>
          <w:rFonts w:hAnsi="宋体"/>
          <w:b/>
          <w:kern w:val="2"/>
          <w:sz w:val="24"/>
          <w:szCs w:val="24"/>
        </w:rPr>
      </w:pPr>
      <w:r w:rsidRPr="00AA523B">
        <w:rPr>
          <w:rFonts w:hAnsi="宋体" w:hint="eastAsia"/>
          <w:b/>
          <w:sz w:val="24"/>
        </w:rPr>
        <w:t>十</w:t>
      </w:r>
      <w:r w:rsidR="00A65B04">
        <w:rPr>
          <w:rFonts w:hAnsi="宋体" w:hint="eastAsia"/>
          <w:b/>
          <w:sz w:val="24"/>
        </w:rPr>
        <w:t>一</w:t>
      </w:r>
      <w:r w:rsidR="00B8625C" w:rsidRPr="00AA523B">
        <w:rPr>
          <w:rFonts w:hAnsi="宋体" w:hint="eastAsia"/>
          <w:b/>
          <w:kern w:val="2"/>
          <w:sz w:val="24"/>
          <w:szCs w:val="24"/>
        </w:rPr>
        <w:t>、联系方式</w:t>
      </w:r>
      <w:bookmarkEnd w:id="24"/>
      <w:bookmarkEnd w:id="25"/>
    </w:p>
    <w:p w:rsidR="00276226" w:rsidRPr="00AA523B" w:rsidRDefault="00B8625C" w:rsidP="002E0562">
      <w:pPr>
        <w:pStyle w:val="ad"/>
        <w:ind w:firstLine="480"/>
        <w:jc w:val="left"/>
        <w:rPr>
          <w:sz w:val="24"/>
        </w:rPr>
      </w:pPr>
      <w:r w:rsidRPr="00AA523B">
        <w:rPr>
          <w:rFonts w:hint="eastAsia"/>
          <w:sz w:val="24"/>
        </w:rPr>
        <w:t xml:space="preserve">地  </w:t>
      </w:r>
      <w:r w:rsidR="007B573C" w:rsidRPr="00AA523B">
        <w:rPr>
          <w:rFonts w:hint="eastAsia"/>
          <w:sz w:val="24"/>
        </w:rPr>
        <w:t xml:space="preserve">  </w:t>
      </w:r>
      <w:r w:rsidR="00541EB7">
        <w:rPr>
          <w:rFonts w:hint="eastAsia"/>
          <w:sz w:val="24"/>
        </w:rPr>
        <w:t>址：四川信息职业技术学院国有资产与后勤管理处</w:t>
      </w:r>
    </w:p>
    <w:p w:rsidR="007229B7" w:rsidRPr="00AA523B" w:rsidRDefault="00B8625C" w:rsidP="007229B7">
      <w:pPr>
        <w:spacing w:line="360" w:lineRule="auto"/>
        <w:ind w:firstLineChars="200" w:firstLine="480"/>
        <w:rPr>
          <w:sz w:val="24"/>
        </w:rPr>
      </w:pPr>
      <w:r w:rsidRPr="00AA523B">
        <w:rPr>
          <w:rFonts w:hint="eastAsia"/>
          <w:sz w:val="24"/>
        </w:rPr>
        <w:t>联</w:t>
      </w:r>
      <w:r w:rsidR="007B573C" w:rsidRPr="00AA523B">
        <w:rPr>
          <w:rFonts w:hint="eastAsia"/>
          <w:sz w:val="24"/>
        </w:rPr>
        <w:t xml:space="preserve"> </w:t>
      </w:r>
      <w:r w:rsidRPr="00AA523B">
        <w:rPr>
          <w:rFonts w:hint="eastAsia"/>
          <w:sz w:val="24"/>
        </w:rPr>
        <w:t>系</w:t>
      </w:r>
      <w:r w:rsidR="007B573C" w:rsidRPr="00AA523B">
        <w:rPr>
          <w:rFonts w:hint="eastAsia"/>
          <w:sz w:val="24"/>
        </w:rPr>
        <w:t xml:space="preserve"> </w:t>
      </w:r>
      <w:r w:rsidRPr="00AA523B">
        <w:rPr>
          <w:rFonts w:hint="eastAsia"/>
          <w:sz w:val="24"/>
        </w:rPr>
        <w:t>人：</w:t>
      </w:r>
      <w:r w:rsidR="00B651DB">
        <w:rPr>
          <w:rFonts w:hint="eastAsia"/>
          <w:sz w:val="24"/>
        </w:rPr>
        <w:t>梁</w:t>
      </w:r>
      <w:r w:rsidRPr="00AA523B">
        <w:rPr>
          <w:rFonts w:hint="eastAsia"/>
          <w:sz w:val="24"/>
        </w:rPr>
        <w:t>老师</w:t>
      </w:r>
    </w:p>
    <w:p w:rsidR="00276226" w:rsidRPr="004A703F" w:rsidRDefault="00B8625C" w:rsidP="004A703F">
      <w:pPr>
        <w:pStyle w:val="ad"/>
        <w:ind w:firstLine="480"/>
        <w:jc w:val="left"/>
        <w:rPr>
          <w:sz w:val="24"/>
        </w:rPr>
      </w:pPr>
      <w:r w:rsidRPr="00AA523B">
        <w:rPr>
          <w:rFonts w:hint="eastAsia"/>
          <w:sz w:val="24"/>
        </w:rPr>
        <w:t xml:space="preserve">电 </w:t>
      </w:r>
      <w:r w:rsidR="007B573C" w:rsidRPr="00AA523B">
        <w:rPr>
          <w:rFonts w:hint="eastAsia"/>
          <w:sz w:val="24"/>
        </w:rPr>
        <w:t xml:space="preserve">  </w:t>
      </w:r>
      <w:r w:rsidRPr="00AA523B">
        <w:rPr>
          <w:rFonts w:hint="eastAsia"/>
          <w:sz w:val="24"/>
        </w:rPr>
        <w:t xml:space="preserve"> 话：18</w:t>
      </w:r>
      <w:bookmarkEnd w:id="1"/>
      <w:r w:rsidR="00B651DB">
        <w:rPr>
          <w:rFonts w:hint="eastAsia"/>
          <w:sz w:val="24"/>
        </w:rPr>
        <w:t>089550410</w:t>
      </w:r>
    </w:p>
    <w:sectPr w:rsidR="00276226" w:rsidRPr="004A703F" w:rsidSect="00CA5B95">
      <w:footerReference w:type="default" r:id="rId14"/>
      <w:pgSz w:w="11910" w:h="16840"/>
      <w:pgMar w:top="1440" w:right="1797" w:bottom="1440" w:left="1797" w:header="900" w:footer="13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21" w:rsidRDefault="00A80421">
      <w:r>
        <w:separator/>
      </w:r>
    </w:p>
  </w:endnote>
  <w:endnote w:type="continuationSeparator" w:id="0">
    <w:p w:rsidR="00A80421" w:rsidRDefault="00A8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.ì.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71" w:rsidRDefault="00BA6553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 w:rsidR="009D2771">
      <w:rPr>
        <w:rStyle w:val="aa"/>
      </w:rPr>
      <w:instrText xml:space="preserve">PAGE  </w:instrText>
    </w:r>
    <w:r>
      <w:fldChar w:fldCharType="end"/>
    </w:r>
  </w:p>
  <w:p w:rsidR="009D2771" w:rsidRDefault="009D277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71" w:rsidRDefault="009D2771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62" w:rsidRDefault="00BA6553">
    <w:pPr>
      <w:pStyle w:val="a7"/>
      <w:rPr>
        <w:rFonts w:ascii="宋体" w:hAnsi="宋体"/>
        <w:sz w:val="28"/>
        <w:szCs w:val="28"/>
      </w:rPr>
    </w:pPr>
    <w:r w:rsidRPr="00BA655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K6C45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ehoXX2o&#10;ugeYQ8vCVu8sj2miVN6ujgHSJsWjQJ0q6FQ8YBJTz/qtiaP+5zlFPf5T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xK6C45AgAAcQQAAA4AAAAAAAAAAQAgAAAAHwEAAGRycy9lMm9Eb2Mu&#10;eG1sUEsFBgAAAAAGAAYAWQEAAMoFAAAAAA==&#10;" filled="f" stroked="f" strokeweight=".5pt">
          <v:fill o:detectmouseclick="t"/>
          <v:textbox style="mso-next-textbox:#文本框 22;mso-fit-shape-to-text:t" inset="0,0,0,0">
            <w:txbxContent>
              <w:p w:rsidR="00C36662" w:rsidRDefault="00BA6553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C3666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F47A3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71" w:rsidRDefault="009D2771">
    <w:pPr>
      <w:pStyle w:val="a0"/>
      <w:spacing w:line="14" w:lineRule="auto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21" w:rsidRDefault="00A80421">
      <w:r>
        <w:separator/>
      </w:r>
    </w:p>
  </w:footnote>
  <w:footnote w:type="continuationSeparator" w:id="0">
    <w:p w:rsidR="00A80421" w:rsidRDefault="00A80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71" w:rsidRDefault="009D2771">
    <w:pPr>
      <w:pStyle w:val="a8"/>
    </w:pPr>
    <w:r>
      <w:rPr>
        <w:rFonts w:hint="eastAsia"/>
      </w:rPr>
      <w:t>四川省工商行政管理局数据中心建设项目政府采购—招标文件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71" w:rsidRDefault="009D2771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278A71"/>
    <w:multiLevelType w:val="singleLevel"/>
    <w:tmpl w:val="F6278A7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027962"/>
    <w:multiLevelType w:val="hybridMultilevel"/>
    <w:tmpl w:val="23861F08"/>
    <w:lvl w:ilvl="0" w:tplc="ED986C0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1969F1C8"/>
    <w:multiLevelType w:val="multilevel"/>
    <w:tmpl w:val="1969F1C8"/>
    <w:lvl w:ilvl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>
      <w:numFmt w:val="decimal"/>
      <w:pStyle w:val="5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3">
    <w:nsid w:val="1D029252"/>
    <w:multiLevelType w:val="singleLevel"/>
    <w:tmpl w:val="1D02925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2BACC6F"/>
    <w:multiLevelType w:val="singleLevel"/>
    <w:tmpl w:val="32BACC6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9ADCABA"/>
    <w:multiLevelType w:val="multilevel"/>
    <w:tmpl w:val="59ADCABA"/>
    <w:lvl w:ilvl="0">
      <w:start w:val="2"/>
      <w:numFmt w:val="decimal"/>
      <w:lvlText w:val="(%1)"/>
      <w:lvlJc w:val="left"/>
      <w:pPr>
        <w:ind w:left="237" w:hanging="317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250" w:hanging="31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61" w:hanging="3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71" w:hanging="3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82" w:hanging="3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3" w:hanging="3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3" w:hanging="3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14" w:hanging="3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24" w:hanging="317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FC23DD"/>
    <w:rsid w:val="00021129"/>
    <w:rsid w:val="00024A8E"/>
    <w:rsid w:val="0005429E"/>
    <w:rsid w:val="000551A5"/>
    <w:rsid w:val="00065656"/>
    <w:rsid w:val="00066A64"/>
    <w:rsid w:val="000716EC"/>
    <w:rsid w:val="0007476F"/>
    <w:rsid w:val="00081B80"/>
    <w:rsid w:val="00083D22"/>
    <w:rsid w:val="00084C08"/>
    <w:rsid w:val="000C60F5"/>
    <w:rsid w:val="000C79D3"/>
    <w:rsid w:val="00112A86"/>
    <w:rsid w:val="001200E1"/>
    <w:rsid w:val="00120610"/>
    <w:rsid w:val="00125306"/>
    <w:rsid w:val="00132491"/>
    <w:rsid w:val="0017267D"/>
    <w:rsid w:val="00181C12"/>
    <w:rsid w:val="00190004"/>
    <w:rsid w:val="001B3855"/>
    <w:rsid w:val="001C0671"/>
    <w:rsid w:val="001C590F"/>
    <w:rsid w:val="001C7D50"/>
    <w:rsid w:val="001D5161"/>
    <w:rsid w:val="001F47A3"/>
    <w:rsid w:val="001F6433"/>
    <w:rsid w:val="00206C28"/>
    <w:rsid w:val="00243E63"/>
    <w:rsid w:val="00251925"/>
    <w:rsid w:val="002756A3"/>
    <w:rsid w:val="00276226"/>
    <w:rsid w:val="0028067C"/>
    <w:rsid w:val="0029206A"/>
    <w:rsid w:val="002C520C"/>
    <w:rsid w:val="002E0562"/>
    <w:rsid w:val="003104BD"/>
    <w:rsid w:val="00335CBA"/>
    <w:rsid w:val="00350530"/>
    <w:rsid w:val="00361980"/>
    <w:rsid w:val="003727B3"/>
    <w:rsid w:val="00385DC4"/>
    <w:rsid w:val="00396CE8"/>
    <w:rsid w:val="003B52FA"/>
    <w:rsid w:val="003C3EC2"/>
    <w:rsid w:val="003C4303"/>
    <w:rsid w:val="003D2DFC"/>
    <w:rsid w:val="003F513C"/>
    <w:rsid w:val="0040242A"/>
    <w:rsid w:val="00422946"/>
    <w:rsid w:val="00430EBC"/>
    <w:rsid w:val="00473204"/>
    <w:rsid w:val="00485AFF"/>
    <w:rsid w:val="00485D15"/>
    <w:rsid w:val="0049097E"/>
    <w:rsid w:val="004A2D20"/>
    <w:rsid w:val="004A703F"/>
    <w:rsid w:val="004C03E8"/>
    <w:rsid w:val="004C2B49"/>
    <w:rsid w:val="004E2753"/>
    <w:rsid w:val="004E4393"/>
    <w:rsid w:val="00501A03"/>
    <w:rsid w:val="005020C6"/>
    <w:rsid w:val="005077F1"/>
    <w:rsid w:val="00541EB7"/>
    <w:rsid w:val="005617D4"/>
    <w:rsid w:val="005A4978"/>
    <w:rsid w:val="005C4C95"/>
    <w:rsid w:val="005D3E60"/>
    <w:rsid w:val="005F0688"/>
    <w:rsid w:val="00602251"/>
    <w:rsid w:val="0060283D"/>
    <w:rsid w:val="00625D8F"/>
    <w:rsid w:val="00637F15"/>
    <w:rsid w:val="00655422"/>
    <w:rsid w:val="0065694C"/>
    <w:rsid w:val="006637A9"/>
    <w:rsid w:val="00682C0D"/>
    <w:rsid w:val="006B043D"/>
    <w:rsid w:val="006B7270"/>
    <w:rsid w:val="006C4C68"/>
    <w:rsid w:val="006E7895"/>
    <w:rsid w:val="007151D4"/>
    <w:rsid w:val="007229B7"/>
    <w:rsid w:val="0075278F"/>
    <w:rsid w:val="007636FC"/>
    <w:rsid w:val="00780284"/>
    <w:rsid w:val="0078132E"/>
    <w:rsid w:val="00785897"/>
    <w:rsid w:val="007B573C"/>
    <w:rsid w:val="007D3B2A"/>
    <w:rsid w:val="007E18F9"/>
    <w:rsid w:val="007E5FAF"/>
    <w:rsid w:val="0086757D"/>
    <w:rsid w:val="008B7AE4"/>
    <w:rsid w:val="008C3A46"/>
    <w:rsid w:val="008C5D74"/>
    <w:rsid w:val="008C79EF"/>
    <w:rsid w:val="008D210A"/>
    <w:rsid w:val="008E5280"/>
    <w:rsid w:val="008F4A55"/>
    <w:rsid w:val="008F6A00"/>
    <w:rsid w:val="0092793A"/>
    <w:rsid w:val="00940269"/>
    <w:rsid w:val="009920AD"/>
    <w:rsid w:val="009D2771"/>
    <w:rsid w:val="009F497B"/>
    <w:rsid w:val="00A0146A"/>
    <w:rsid w:val="00A501E8"/>
    <w:rsid w:val="00A65B04"/>
    <w:rsid w:val="00A80421"/>
    <w:rsid w:val="00A85D21"/>
    <w:rsid w:val="00AA2BC4"/>
    <w:rsid w:val="00AA523B"/>
    <w:rsid w:val="00AB3998"/>
    <w:rsid w:val="00B005FA"/>
    <w:rsid w:val="00B07A1C"/>
    <w:rsid w:val="00B10EDC"/>
    <w:rsid w:val="00B111B6"/>
    <w:rsid w:val="00B57148"/>
    <w:rsid w:val="00B651DB"/>
    <w:rsid w:val="00B8625C"/>
    <w:rsid w:val="00BA6553"/>
    <w:rsid w:val="00BB004C"/>
    <w:rsid w:val="00BB14F9"/>
    <w:rsid w:val="00BB6DDA"/>
    <w:rsid w:val="00BD3444"/>
    <w:rsid w:val="00C00554"/>
    <w:rsid w:val="00C0432C"/>
    <w:rsid w:val="00C0564B"/>
    <w:rsid w:val="00C06B72"/>
    <w:rsid w:val="00C20E11"/>
    <w:rsid w:val="00C263B6"/>
    <w:rsid w:val="00C35E6F"/>
    <w:rsid w:val="00C36662"/>
    <w:rsid w:val="00C67F95"/>
    <w:rsid w:val="00C720BA"/>
    <w:rsid w:val="00C87DC9"/>
    <w:rsid w:val="00C975AC"/>
    <w:rsid w:val="00CA1245"/>
    <w:rsid w:val="00CA5B95"/>
    <w:rsid w:val="00CA6114"/>
    <w:rsid w:val="00CB36AC"/>
    <w:rsid w:val="00CC0083"/>
    <w:rsid w:val="00D21ADB"/>
    <w:rsid w:val="00D36FFE"/>
    <w:rsid w:val="00D50304"/>
    <w:rsid w:val="00D537D9"/>
    <w:rsid w:val="00D84BC1"/>
    <w:rsid w:val="00D8548F"/>
    <w:rsid w:val="00D911A9"/>
    <w:rsid w:val="00D977C5"/>
    <w:rsid w:val="00DB3D9B"/>
    <w:rsid w:val="00DB571F"/>
    <w:rsid w:val="00DC15F8"/>
    <w:rsid w:val="00DC7AEA"/>
    <w:rsid w:val="00DF0D41"/>
    <w:rsid w:val="00DF427A"/>
    <w:rsid w:val="00E0501F"/>
    <w:rsid w:val="00E331AB"/>
    <w:rsid w:val="00E4251E"/>
    <w:rsid w:val="00E43658"/>
    <w:rsid w:val="00E464C5"/>
    <w:rsid w:val="00E47589"/>
    <w:rsid w:val="00E538AD"/>
    <w:rsid w:val="00E54A29"/>
    <w:rsid w:val="00E644D9"/>
    <w:rsid w:val="00E65D08"/>
    <w:rsid w:val="00E669E0"/>
    <w:rsid w:val="00E87232"/>
    <w:rsid w:val="00E87D3E"/>
    <w:rsid w:val="00E93F1B"/>
    <w:rsid w:val="00E96A44"/>
    <w:rsid w:val="00F131DD"/>
    <w:rsid w:val="00F15C01"/>
    <w:rsid w:val="00F17B06"/>
    <w:rsid w:val="00F21D4F"/>
    <w:rsid w:val="00F343EB"/>
    <w:rsid w:val="00F60322"/>
    <w:rsid w:val="00F77D72"/>
    <w:rsid w:val="00F80C2C"/>
    <w:rsid w:val="00F87C8C"/>
    <w:rsid w:val="00FA6CD5"/>
    <w:rsid w:val="06423A59"/>
    <w:rsid w:val="13D5175D"/>
    <w:rsid w:val="24FC23DD"/>
    <w:rsid w:val="2877651F"/>
    <w:rsid w:val="29D06CFB"/>
    <w:rsid w:val="39F72F28"/>
    <w:rsid w:val="3FC86BFD"/>
    <w:rsid w:val="562941A2"/>
    <w:rsid w:val="6E70604D"/>
    <w:rsid w:val="7BC4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qFormat="1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6FFE"/>
    <w:pPr>
      <w:widowControl w:val="0"/>
      <w:jc w:val="both"/>
    </w:pPr>
    <w:rPr>
      <w:rFonts w:ascii="宋体" w:eastAsia="宋体" w:hAnsi="Times New Roman"/>
      <w:sz w:val="34"/>
    </w:rPr>
  </w:style>
  <w:style w:type="paragraph" w:styleId="1">
    <w:name w:val="heading 1"/>
    <w:basedOn w:val="a"/>
    <w:next w:val="a"/>
    <w:link w:val="1Char"/>
    <w:uiPriority w:val="9"/>
    <w:qFormat/>
    <w:rsid w:val="00D36FFE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B7270"/>
    <w:pPr>
      <w:keepNext/>
      <w:keepLines/>
      <w:spacing w:beforeLines="100" w:afterLines="100" w:line="360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36FFE"/>
    <w:pPr>
      <w:spacing w:after="120"/>
    </w:pPr>
    <w:rPr>
      <w:rFonts w:ascii="Times New Roman"/>
      <w:kern w:val="2"/>
      <w:sz w:val="21"/>
      <w:szCs w:val="24"/>
    </w:rPr>
  </w:style>
  <w:style w:type="paragraph" w:styleId="a4">
    <w:name w:val="Normal Indent"/>
    <w:basedOn w:val="a"/>
    <w:next w:val="a"/>
    <w:qFormat/>
    <w:rsid w:val="00D36FFE"/>
    <w:pPr>
      <w:ind w:firstLineChars="200" w:firstLine="420"/>
    </w:pPr>
    <w:rPr>
      <w:rFonts w:ascii="Times New Roman"/>
      <w:kern w:val="2"/>
      <w:sz w:val="21"/>
      <w:szCs w:val="24"/>
    </w:rPr>
  </w:style>
  <w:style w:type="paragraph" w:styleId="a5">
    <w:name w:val="Body Text Indent"/>
    <w:basedOn w:val="a"/>
    <w:qFormat/>
    <w:rsid w:val="00D36FFE"/>
    <w:pPr>
      <w:ind w:firstLine="630"/>
    </w:pPr>
    <w:rPr>
      <w:rFonts w:ascii="Times New Roman"/>
      <w:kern w:val="2"/>
      <w:sz w:val="32"/>
    </w:rPr>
  </w:style>
  <w:style w:type="paragraph" w:styleId="a6">
    <w:name w:val="Plain Text"/>
    <w:basedOn w:val="a"/>
    <w:qFormat/>
    <w:rsid w:val="00D36FFE"/>
    <w:pPr>
      <w:autoSpaceDE w:val="0"/>
      <w:autoSpaceDN w:val="0"/>
      <w:adjustRightInd w:val="0"/>
    </w:pPr>
    <w:rPr>
      <w:rFonts w:hAnsi="Tms Rmn"/>
      <w:sz w:val="21"/>
    </w:rPr>
  </w:style>
  <w:style w:type="paragraph" w:styleId="20">
    <w:name w:val="Body Text Indent 2"/>
    <w:basedOn w:val="a"/>
    <w:qFormat/>
    <w:rsid w:val="00D36FFE"/>
    <w:pPr>
      <w:spacing w:after="120" w:line="480" w:lineRule="auto"/>
      <w:ind w:leftChars="200" w:left="420"/>
    </w:pPr>
  </w:style>
  <w:style w:type="paragraph" w:styleId="a7">
    <w:name w:val="footer"/>
    <w:basedOn w:val="a"/>
    <w:qFormat/>
    <w:rsid w:val="00D36FFE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a8">
    <w:name w:val="header"/>
    <w:basedOn w:val="a"/>
    <w:qFormat/>
    <w:rsid w:val="00D3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paragraph" w:styleId="a9">
    <w:name w:val="Body Text First Indent"/>
    <w:basedOn w:val="a0"/>
    <w:next w:val="a"/>
    <w:uiPriority w:val="99"/>
    <w:unhideWhenUsed/>
    <w:qFormat/>
    <w:rsid w:val="00D36FFE"/>
    <w:pPr>
      <w:spacing w:line="400" w:lineRule="atLeast"/>
      <w:ind w:firstLine="426"/>
    </w:pPr>
    <w:rPr>
      <w:szCs w:val="20"/>
    </w:rPr>
  </w:style>
  <w:style w:type="character" w:styleId="aa">
    <w:name w:val="page number"/>
    <w:basedOn w:val="a1"/>
    <w:qFormat/>
    <w:rsid w:val="00D36FFE"/>
    <w:rPr>
      <w:rFonts w:ascii="Times New Roman" w:eastAsia="宋体" w:hAnsi="Times New Roman" w:cs="Times New Roman"/>
    </w:rPr>
  </w:style>
  <w:style w:type="paragraph" w:customStyle="1" w:styleId="Ab">
    <w:name w:val="正文 A"/>
    <w:next w:val="10"/>
    <w:qFormat/>
    <w:rsid w:val="00D36FFE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0">
    <w:name w:val="正文文本1"/>
    <w:qFormat/>
    <w:rsid w:val="00D36FFE"/>
    <w:pPr>
      <w:framePr w:wrap="around" w:hAnchor="text" w:y="1"/>
      <w:widowControl w:val="0"/>
      <w:spacing w:after="12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paragraph" w:customStyle="1" w:styleId="21">
    <w:name w:val="21、第三章“(一)”三级标题"/>
    <w:basedOn w:val="01"/>
    <w:qFormat/>
    <w:rsid w:val="00D36FFE"/>
    <w:pPr>
      <w:pageBreakBefore/>
      <w:spacing w:beforeLines="50" w:afterLines="50"/>
      <w:jc w:val="center"/>
      <w:outlineLvl w:val="2"/>
    </w:pPr>
    <w:rPr>
      <w:b/>
      <w:sz w:val="28"/>
    </w:rPr>
  </w:style>
  <w:style w:type="paragraph" w:customStyle="1" w:styleId="01">
    <w:name w:val="01、普通正文"/>
    <w:basedOn w:val="a"/>
    <w:qFormat/>
    <w:rsid w:val="00D36FFE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022">
    <w:name w:val="02、首行缩进2字符正文"/>
    <w:basedOn w:val="a"/>
    <w:qFormat/>
    <w:rsid w:val="00D36FFE"/>
    <w:pPr>
      <w:tabs>
        <w:tab w:val="left" w:pos="0"/>
      </w:tabs>
      <w:wordWrap w:val="0"/>
      <w:topLinePunct/>
      <w:ind w:firstLineChars="200" w:firstLine="480"/>
    </w:pPr>
  </w:style>
  <w:style w:type="paragraph" w:customStyle="1" w:styleId="032">
    <w:name w:val="03、“注：”正文(加粗，首行缩进2字符)"/>
    <w:basedOn w:val="01"/>
    <w:qFormat/>
    <w:rsid w:val="00D36FFE"/>
    <w:pPr>
      <w:ind w:firstLineChars="200" w:firstLine="480"/>
    </w:pPr>
    <w:rPr>
      <w:b/>
    </w:rPr>
  </w:style>
  <w:style w:type="paragraph" w:customStyle="1" w:styleId="5">
    <w:name w:val="标题 5（有编号）（绿盟科技）"/>
    <w:basedOn w:val="a"/>
    <w:next w:val="ac"/>
    <w:qFormat/>
    <w:rsid w:val="00D36FFE"/>
    <w:pPr>
      <w:keepNext/>
      <w:keepLines/>
      <w:numPr>
        <w:ilvl w:val="4"/>
        <w:numId w:val="1"/>
      </w:numPr>
      <w:adjustRightInd w:val="0"/>
      <w:snapToGrid w:val="0"/>
      <w:spacing w:before="280" w:after="156" w:line="376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c">
    <w:name w:val="正文（绿盟科技）"/>
    <w:qFormat/>
    <w:rsid w:val="00D36FFE"/>
    <w:pPr>
      <w:spacing w:line="300" w:lineRule="auto"/>
    </w:pPr>
    <w:rPr>
      <w:rFonts w:ascii="Arial" w:eastAsia="宋体" w:hAnsi="Arial"/>
      <w:sz w:val="21"/>
      <w:szCs w:val="21"/>
    </w:rPr>
  </w:style>
  <w:style w:type="paragraph" w:customStyle="1" w:styleId="ad">
    <w:name w:val="正文首行缩进两字符"/>
    <w:basedOn w:val="a"/>
    <w:qFormat/>
    <w:rsid w:val="00D36FFE"/>
    <w:pPr>
      <w:spacing w:line="360" w:lineRule="auto"/>
      <w:ind w:firstLineChars="200" w:firstLine="200"/>
    </w:pPr>
  </w:style>
  <w:style w:type="paragraph" w:customStyle="1" w:styleId="BodyTextFirstIndent21">
    <w:name w:val="Body Text First Indent 21"/>
    <w:basedOn w:val="BodyTextIndent1"/>
    <w:uiPriority w:val="99"/>
    <w:qFormat/>
    <w:rsid w:val="00D36FFE"/>
    <w:pPr>
      <w:ind w:firstLineChars="200" w:firstLine="420"/>
    </w:pPr>
  </w:style>
  <w:style w:type="paragraph" w:customStyle="1" w:styleId="BodyTextIndent1">
    <w:name w:val="Body Text Indent1"/>
    <w:basedOn w:val="a"/>
    <w:uiPriority w:val="99"/>
    <w:qFormat/>
    <w:rsid w:val="00D36FFE"/>
    <w:pPr>
      <w:ind w:leftChars="200" w:left="420"/>
    </w:pPr>
  </w:style>
  <w:style w:type="paragraph" w:customStyle="1" w:styleId="Default">
    <w:name w:val="Default"/>
    <w:qFormat/>
    <w:rsid w:val="00D36FFE"/>
    <w:pPr>
      <w:widowControl w:val="0"/>
      <w:autoSpaceDE w:val="0"/>
      <w:autoSpaceDN w:val="0"/>
      <w:adjustRightInd w:val="0"/>
    </w:pPr>
    <w:rPr>
      <w:rFonts w:ascii="..ì." w:eastAsia="..ì." w:hAnsi="..ì." w:cs="..ì."/>
      <w:color w:val="000000"/>
      <w:sz w:val="24"/>
      <w:szCs w:val="24"/>
    </w:rPr>
  </w:style>
  <w:style w:type="paragraph" w:customStyle="1" w:styleId="ae">
    <w:name w:val="样式"/>
    <w:qFormat/>
    <w:rsid w:val="00D36FFE"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FFE"/>
    <w:pPr>
      <w:spacing w:before="20"/>
      <w:ind w:left="115"/>
    </w:pPr>
    <w:rPr>
      <w:rFonts w:hAnsi="宋体" w:cs="宋体"/>
      <w:lang w:val="zh-CN" w:bidi="zh-CN"/>
    </w:rPr>
  </w:style>
  <w:style w:type="paragraph" w:styleId="af">
    <w:name w:val="List Paragraph"/>
    <w:basedOn w:val="a"/>
    <w:uiPriority w:val="34"/>
    <w:qFormat/>
    <w:rsid w:val="00D36FFE"/>
    <w:pPr>
      <w:spacing w:before="161"/>
      <w:ind w:left="1437" w:hanging="721"/>
    </w:pPr>
    <w:rPr>
      <w:rFonts w:hAnsi="宋体" w:cs="宋体"/>
      <w:lang w:val="zh-CN" w:bidi="zh-CN"/>
    </w:rPr>
  </w:style>
  <w:style w:type="paragraph" w:styleId="af0">
    <w:name w:val="Balloon Text"/>
    <w:basedOn w:val="a"/>
    <w:link w:val="Char"/>
    <w:rsid w:val="007E5FAF"/>
    <w:rPr>
      <w:sz w:val="18"/>
      <w:szCs w:val="18"/>
    </w:rPr>
  </w:style>
  <w:style w:type="character" w:customStyle="1" w:styleId="Char">
    <w:name w:val="批注框文本 Char"/>
    <w:basedOn w:val="a1"/>
    <w:link w:val="af0"/>
    <w:rsid w:val="007E5FAF"/>
    <w:rPr>
      <w:rFonts w:ascii="宋体" w:eastAsia="宋体" w:hAnsi="Times New Roman"/>
      <w:sz w:val="18"/>
      <w:szCs w:val="18"/>
    </w:rPr>
  </w:style>
  <w:style w:type="table" w:styleId="af1">
    <w:name w:val="Table Grid"/>
    <w:basedOn w:val="a2"/>
    <w:uiPriority w:val="59"/>
    <w:rsid w:val="00F343EB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nhideWhenUsed/>
    <w:rsid w:val="00F343EB"/>
    <w:rPr>
      <w:color w:val="0563C1" w:themeColor="hyperlink"/>
      <w:u w:val="single"/>
    </w:rPr>
  </w:style>
  <w:style w:type="paragraph" w:styleId="af3">
    <w:name w:val="annotation text"/>
    <w:basedOn w:val="a"/>
    <w:link w:val="Char0"/>
    <w:qFormat/>
    <w:rsid w:val="008F6A00"/>
    <w:pPr>
      <w:spacing w:after="160" w:line="259" w:lineRule="auto"/>
      <w:jc w:val="left"/>
    </w:pPr>
    <w:rPr>
      <w:rFonts w:ascii="Calibri" w:hAnsi="Calibri"/>
      <w:kern w:val="2"/>
      <w:sz w:val="21"/>
      <w:szCs w:val="24"/>
    </w:rPr>
  </w:style>
  <w:style w:type="character" w:customStyle="1" w:styleId="Char0">
    <w:name w:val="批注文字 Char"/>
    <w:basedOn w:val="a1"/>
    <w:link w:val="af3"/>
    <w:qFormat/>
    <w:rsid w:val="008F6A00"/>
    <w:rPr>
      <w:rFonts w:eastAsia="宋体"/>
      <w:kern w:val="2"/>
      <w:sz w:val="21"/>
      <w:szCs w:val="24"/>
    </w:rPr>
  </w:style>
  <w:style w:type="paragraph" w:styleId="af4">
    <w:name w:val="Normal (Web)"/>
    <w:basedOn w:val="a"/>
    <w:qFormat/>
    <w:rsid w:val="008F6A00"/>
    <w:pPr>
      <w:widowControl/>
      <w:spacing w:before="100" w:beforeAutospacing="1" w:after="100" w:afterAutospacing="1" w:line="259" w:lineRule="auto"/>
      <w:jc w:val="left"/>
    </w:pPr>
    <w:rPr>
      <w:rFonts w:hAnsi="Calibri"/>
      <w:sz w:val="18"/>
      <w:szCs w:val="18"/>
    </w:rPr>
  </w:style>
  <w:style w:type="paragraph" w:styleId="af5">
    <w:name w:val="Subtitle"/>
    <w:basedOn w:val="a"/>
    <w:next w:val="a"/>
    <w:link w:val="Char1"/>
    <w:qFormat/>
    <w:rsid w:val="00F87C8C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1">
    <w:name w:val="副标题 Char"/>
    <w:basedOn w:val="a1"/>
    <w:link w:val="af5"/>
    <w:rsid w:val="00F87C8C"/>
    <w:rPr>
      <w:rFonts w:ascii="Arial" w:eastAsia="宋体" w:hAnsi="Arial" w:cs="Arial"/>
      <w:b/>
      <w:bCs/>
      <w:kern w:val="28"/>
      <w:sz w:val="32"/>
      <w:szCs w:val="32"/>
    </w:rPr>
  </w:style>
  <w:style w:type="paragraph" w:styleId="af6">
    <w:name w:val="Date"/>
    <w:basedOn w:val="a"/>
    <w:next w:val="a"/>
    <w:link w:val="Char2"/>
    <w:rsid w:val="006B7270"/>
    <w:pPr>
      <w:ind w:leftChars="2500" w:left="100"/>
    </w:pPr>
  </w:style>
  <w:style w:type="character" w:customStyle="1" w:styleId="Char2">
    <w:name w:val="日期 Char"/>
    <w:basedOn w:val="a1"/>
    <w:link w:val="af6"/>
    <w:rsid w:val="006B7270"/>
    <w:rPr>
      <w:rFonts w:ascii="宋体" w:eastAsia="宋体" w:hAnsi="Times New Roman"/>
      <w:sz w:val="34"/>
    </w:rPr>
  </w:style>
  <w:style w:type="character" w:customStyle="1" w:styleId="1Char">
    <w:name w:val="标题 1 Char"/>
    <w:link w:val="1"/>
    <w:uiPriority w:val="9"/>
    <w:rsid w:val="00E669E0"/>
    <w:rPr>
      <w:rFonts w:ascii="Times New Roman" w:eastAsia="宋体" w:hAnsi="Times New Roman"/>
      <w:b/>
      <w:bCs/>
      <w:kern w:val="44"/>
      <w:sz w:val="44"/>
      <w:szCs w:val="44"/>
    </w:rPr>
  </w:style>
  <w:style w:type="character" w:styleId="af7">
    <w:name w:val="Strong"/>
    <w:uiPriority w:val="22"/>
    <w:qFormat/>
    <w:rsid w:val="00E669E0"/>
    <w:rPr>
      <w:b w:val="0"/>
      <w:bCs w:val="0"/>
      <w:i w:val="0"/>
      <w:iCs w:val="0"/>
    </w:rPr>
  </w:style>
  <w:style w:type="paragraph" w:customStyle="1" w:styleId="11">
    <w:name w:val="正文文本缩进1"/>
    <w:basedOn w:val="a"/>
    <w:qFormat/>
    <w:rsid w:val="00541EB7"/>
    <w:pPr>
      <w:spacing w:line="700" w:lineRule="exact"/>
      <w:ind w:left="960"/>
    </w:pPr>
    <w:rPr>
      <w:rFonts w:ascii="Times New Roman"/>
      <w:kern w:val="2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9B8B4-5720-4642-963B-43EA91F0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245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熊二</dc:creator>
  <cp:lastModifiedBy>dreamsummit</cp:lastModifiedBy>
  <cp:revision>6</cp:revision>
  <cp:lastPrinted>2022-05-05T08:47:00Z</cp:lastPrinted>
  <dcterms:created xsi:type="dcterms:W3CDTF">2022-05-09T01:14:00Z</dcterms:created>
  <dcterms:modified xsi:type="dcterms:W3CDTF">2022-05-16T01:29:00Z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974CDFD3D02045A4999EC16FB0B00844</vt:lpwstr>
  </property>
</Properties>
</file>