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default" w:ascii="宋体" w:hAnsi="宋体" w:eastAsia="宋体" w:cs="宋体"/>
          <w:b/>
          <w:color w:val="auto"/>
          <w:sz w:val="48"/>
          <w:szCs w:val="48"/>
          <w:lang w:val="en-US" w:eastAsia="zh-CN"/>
        </w:rPr>
      </w:pPr>
      <w:bookmarkStart w:id="0" w:name="_Toc24636"/>
      <w:bookmarkStart w:id="1" w:name="_Toc25348"/>
      <w:r>
        <w:rPr>
          <w:rFonts w:hint="eastAsia" w:ascii="宋体" w:hAnsi="宋体" w:eastAsia="宋体" w:cs="宋体"/>
          <w:b/>
          <w:color w:val="auto"/>
          <w:sz w:val="48"/>
          <w:szCs w:val="48"/>
          <w:lang w:eastAsia="zh-CN"/>
        </w:rPr>
        <w:t>四川信息职业技术学院</w:t>
      </w:r>
      <w:r>
        <w:rPr>
          <w:rFonts w:hint="eastAsia" w:ascii="宋体" w:hAnsi="宋体" w:cs="宋体"/>
          <w:b/>
          <w:color w:val="auto"/>
          <w:sz w:val="48"/>
          <w:szCs w:val="48"/>
          <w:lang w:val="en-US" w:eastAsia="zh-CN"/>
        </w:rPr>
        <w:t>高压供配电设备预防性试验</w:t>
      </w:r>
      <w:r>
        <w:rPr>
          <w:rFonts w:hint="eastAsia" w:ascii="宋体" w:hAnsi="宋体" w:eastAsia="宋体" w:cs="宋体"/>
          <w:b/>
          <w:color w:val="auto"/>
          <w:sz w:val="48"/>
          <w:szCs w:val="48"/>
          <w:lang w:val="zh-CN" w:eastAsia="zh-CN"/>
        </w:rPr>
        <w:t>服务</w:t>
      </w:r>
      <w:r>
        <w:rPr>
          <w:rFonts w:hint="eastAsia" w:ascii="宋体" w:hAnsi="宋体" w:eastAsia="宋体" w:cs="宋体"/>
          <w:b/>
          <w:color w:val="auto"/>
          <w:sz w:val="48"/>
          <w:szCs w:val="48"/>
          <w:lang w:val="en-US" w:eastAsia="zh-CN"/>
        </w:rPr>
        <w:t>采购项目</w:t>
      </w:r>
    </w:p>
    <w:p>
      <w:pPr>
        <w:pStyle w:val="11"/>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2"/>
        <w:rPr>
          <w:rFonts w:hint="eastAsia" w:ascii="宋体" w:hAnsi="宋体" w:eastAsia="宋体" w:cs="宋体"/>
          <w:color w:val="auto"/>
        </w:rPr>
      </w:pPr>
    </w:p>
    <w:p>
      <w:pP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询</w:t>
      </w:r>
    </w:p>
    <w:p>
      <w:pP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价</w:t>
      </w:r>
    </w:p>
    <w:p>
      <w:pP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通</w:t>
      </w:r>
    </w:p>
    <w:p>
      <w:pP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知</w:t>
      </w:r>
    </w:p>
    <w:p>
      <w:pPr>
        <w:jc w:val="center"/>
        <w:rPr>
          <w:rFonts w:hint="eastAsia" w:ascii="宋体" w:hAnsi="宋体" w:eastAsia="宋体" w:cs="宋体"/>
          <w:b/>
          <w:color w:val="auto"/>
          <w:sz w:val="72"/>
          <w:szCs w:val="72"/>
        </w:rPr>
      </w:pPr>
      <w:r>
        <w:rPr>
          <w:rFonts w:hint="eastAsia" w:ascii="宋体" w:hAnsi="宋体" w:eastAsia="宋体" w:cs="宋体"/>
          <w:b/>
          <w:color w:val="auto"/>
          <w:sz w:val="72"/>
          <w:szCs w:val="72"/>
        </w:rPr>
        <w:t>书</w:t>
      </w:r>
    </w:p>
    <w:p>
      <w:pPr>
        <w:spacing w:line="360" w:lineRule="auto"/>
        <w:jc w:val="both"/>
        <w:rPr>
          <w:rFonts w:hint="eastAsia" w:ascii="宋体" w:hAnsi="宋体" w:eastAsia="宋体" w:cs="宋体"/>
          <w:b/>
          <w:color w:val="auto"/>
          <w:sz w:val="32"/>
          <w:szCs w:val="32"/>
        </w:rPr>
      </w:pPr>
    </w:p>
    <w:p>
      <w:pPr>
        <w:pStyle w:val="11"/>
        <w:rPr>
          <w:rFonts w:hint="eastAsia" w:ascii="宋体" w:hAnsi="宋体" w:eastAsia="宋体" w:cs="宋体"/>
          <w:color w:val="auto"/>
        </w:rPr>
      </w:pPr>
    </w:p>
    <w:p>
      <w:pPr>
        <w:pStyle w:val="11"/>
        <w:rPr>
          <w:rFonts w:hint="eastAsia" w:ascii="宋体" w:hAnsi="宋体" w:eastAsia="宋体" w:cs="宋体"/>
          <w:color w:val="auto"/>
        </w:rPr>
      </w:pPr>
    </w:p>
    <w:p>
      <w:pPr>
        <w:pStyle w:val="25"/>
        <w:rPr>
          <w:rFonts w:hint="eastAsia" w:ascii="宋体" w:hAnsi="宋体" w:eastAsia="宋体" w:cs="宋体"/>
          <w:color w:val="auto"/>
          <w:sz w:val="28"/>
          <w:szCs w:val="28"/>
        </w:rPr>
      </w:pPr>
    </w:p>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中国·四川（广元）</w:t>
      </w:r>
    </w:p>
    <w:p>
      <w:pPr>
        <w:pStyle w:val="2"/>
        <w:rPr>
          <w:rFonts w:hint="eastAsia"/>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采购单位：</w:t>
      </w:r>
      <w:r>
        <w:rPr>
          <w:rFonts w:hint="eastAsia" w:ascii="宋体" w:hAnsi="宋体" w:cs="宋体"/>
          <w:b/>
          <w:color w:val="auto"/>
          <w:sz w:val="28"/>
          <w:szCs w:val="28"/>
          <w:lang w:eastAsia="zh-CN"/>
        </w:rPr>
        <w:t>四川信息职业技术学院</w:t>
      </w:r>
    </w:p>
    <w:p>
      <w:pPr>
        <w:spacing w:line="360" w:lineRule="auto"/>
        <w:jc w:val="center"/>
        <w:rPr>
          <w:rFonts w:hint="eastAsia" w:ascii="宋体" w:hAnsi="宋体" w:eastAsia="宋体" w:cs="宋体"/>
          <w:b/>
          <w:color w:val="auto"/>
          <w:sz w:val="28"/>
          <w:szCs w:val="28"/>
        </w:rPr>
      </w:pPr>
    </w:p>
    <w:p>
      <w:pPr>
        <w:pStyle w:val="27"/>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20</w:t>
      </w:r>
      <w:r>
        <w:rPr>
          <w:rFonts w:hint="eastAsia" w:ascii="宋体" w:hAnsi="宋体" w:eastAsia="宋体" w:cs="宋体"/>
          <w:b/>
          <w:color w:val="auto"/>
          <w:sz w:val="28"/>
          <w:szCs w:val="28"/>
          <w:lang w:val="en-US" w:eastAsia="zh-CN"/>
        </w:rPr>
        <w:t>22</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11</w:t>
      </w:r>
      <w:r>
        <w:rPr>
          <w:rFonts w:hint="eastAsia" w:ascii="宋体" w:hAnsi="宋体" w:eastAsia="宋体" w:cs="宋体"/>
          <w:b/>
          <w:color w:val="auto"/>
          <w:sz w:val="28"/>
          <w:szCs w:val="28"/>
        </w:rPr>
        <w:t>月</w:t>
      </w:r>
    </w:p>
    <w:p>
      <w:pPr>
        <w:pStyle w:val="27"/>
        <w:rPr>
          <w:rFonts w:hint="eastAsia" w:ascii="宋体" w:hAnsi="宋体" w:eastAsia="宋体" w:cs="宋体"/>
          <w:color w:val="auto"/>
        </w:rPr>
        <w:sectPr>
          <w:headerReference r:id="rId3" w:type="default"/>
          <w:footerReference r:id="rId5" w:type="default"/>
          <w:headerReference r:id="rId4" w:type="even"/>
          <w:footerReference r:id="rId6" w:type="even"/>
          <w:pgSz w:w="11850" w:h="16783"/>
          <w:pgMar w:top="1440" w:right="1800" w:bottom="1440" w:left="1800" w:header="851" w:footer="992" w:gutter="0"/>
          <w:pgNumType w:fmt="numberInDash" w:start="1"/>
          <w:cols w:space="720" w:num="1"/>
          <w:docGrid w:linePitch="312" w:charSpace="0"/>
        </w:sectPr>
      </w:pPr>
    </w:p>
    <w:p>
      <w:pPr>
        <w:pStyle w:val="3"/>
        <w:keepNext w:val="0"/>
        <w:keepLines w:val="0"/>
        <w:spacing w:before="260" w:after="260" w:line="360" w:lineRule="auto"/>
        <w:jc w:val="center"/>
        <w:rPr>
          <w:rFonts w:hint="eastAsia"/>
          <w:bCs w:val="0"/>
          <w:sz w:val="36"/>
        </w:rPr>
      </w:pPr>
      <w:r>
        <w:rPr>
          <w:rFonts w:hint="eastAsia"/>
          <w:bCs w:val="0"/>
          <w:sz w:val="36"/>
        </w:rPr>
        <w:t xml:space="preserve">第一章  </w:t>
      </w:r>
      <w:r>
        <w:rPr>
          <w:rFonts w:hint="eastAsia"/>
          <w:bCs w:val="0"/>
          <w:sz w:val="36"/>
          <w:lang w:val="en-US" w:eastAsia="zh-CN"/>
        </w:rPr>
        <w:t>询价</w:t>
      </w:r>
      <w:r>
        <w:rPr>
          <w:rFonts w:hint="eastAsia"/>
          <w:bCs w:val="0"/>
          <w:sz w:val="36"/>
        </w:rPr>
        <w:t>邀请</w:t>
      </w:r>
      <w:bookmarkEnd w:id="0"/>
    </w:p>
    <w:p>
      <w:pPr>
        <w:spacing w:line="440" w:lineRule="exact"/>
        <w:ind w:firstLine="480" w:firstLineChars="200"/>
        <w:jc w:val="left"/>
        <w:rPr>
          <w:rFonts w:hint="eastAsia" w:hAnsi="宋体"/>
          <w:sz w:val="24"/>
          <w:szCs w:val="28"/>
        </w:rPr>
      </w:pPr>
      <w:r>
        <w:rPr>
          <w:rFonts w:hint="eastAsia" w:hAnsi="宋体"/>
          <w:kern w:val="2"/>
          <w:sz w:val="24"/>
          <w:szCs w:val="24"/>
          <w:u w:val="none"/>
          <w:lang w:val="en-US" w:eastAsia="zh-CN"/>
        </w:rPr>
        <w:t>四川信息职业技术学院</w:t>
      </w:r>
      <w:bookmarkStart w:id="29" w:name="_GoBack"/>
      <w:r>
        <w:rPr>
          <w:rFonts w:hint="eastAsia" w:hAnsi="宋体"/>
          <w:sz w:val="24"/>
          <w:szCs w:val="32"/>
          <w:u w:val="none"/>
          <w:lang w:val="en-US" w:eastAsia="zh-CN"/>
        </w:rPr>
        <w:t>高压供配电设备预防性试验</w:t>
      </w:r>
      <w:r>
        <w:rPr>
          <w:rFonts w:hint="eastAsia" w:hAnsi="宋体"/>
          <w:sz w:val="24"/>
          <w:szCs w:val="32"/>
          <w:u w:val="none"/>
          <w:lang w:val="zh-CN"/>
        </w:rPr>
        <w:t>服务</w:t>
      </w:r>
      <w:bookmarkEnd w:id="29"/>
      <w:r>
        <w:rPr>
          <w:rFonts w:hint="eastAsia" w:hAnsi="宋体"/>
          <w:sz w:val="24"/>
          <w:szCs w:val="32"/>
          <w:u w:val="none"/>
          <w:lang w:val="en-US" w:eastAsia="zh-CN"/>
        </w:rPr>
        <w:t>项目拟</w:t>
      </w:r>
      <w:r>
        <w:rPr>
          <w:rFonts w:hint="eastAsia" w:ascii="宋体" w:hAnsi="宋体" w:eastAsia="宋体" w:cs="宋体"/>
          <w:color w:val="auto"/>
          <w:sz w:val="24"/>
          <w:szCs w:val="32"/>
        </w:rPr>
        <w:t>采用询价方式</w:t>
      </w:r>
      <w:r>
        <w:rPr>
          <w:rFonts w:hint="eastAsia" w:ascii="宋体" w:hAnsi="宋体" w:eastAsia="宋体" w:cs="宋体"/>
          <w:color w:val="auto"/>
          <w:sz w:val="24"/>
        </w:rPr>
        <w:t>进行采购，特</w:t>
      </w:r>
      <w:r>
        <w:rPr>
          <w:rFonts w:hint="eastAsia" w:ascii="宋体" w:hAnsi="宋体" w:eastAsia="宋体" w:cs="宋体"/>
          <w:color w:val="auto"/>
          <w:sz w:val="24"/>
          <w:szCs w:val="28"/>
        </w:rPr>
        <w:t>邀请符合本次采购要求的供应商参加</w:t>
      </w:r>
      <w:r>
        <w:rPr>
          <w:rFonts w:hint="eastAsia" w:ascii="宋体" w:hAnsi="宋体" w:eastAsia="宋体" w:cs="宋体"/>
          <w:color w:val="auto"/>
          <w:sz w:val="24"/>
        </w:rPr>
        <w:t>报价</w:t>
      </w:r>
      <w:r>
        <w:rPr>
          <w:rFonts w:hint="eastAsia" w:hAnsi="宋体"/>
          <w:sz w:val="24"/>
          <w:szCs w:val="28"/>
        </w:rPr>
        <w:t>。</w:t>
      </w:r>
    </w:p>
    <w:p>
      <w:pPr>
        <w:spacing w:line="440" w:lineRule="exact"/>
        <w:ind w:firstLine="482" w:firstLineChars="200"/>
        <w:outlineLvl w:val="2"/>
        <w:rPr>
          <w:rFonts w:hint="eastAsia" w:hAnsi="宋体"/>
          <w:b/>
          <w:sz w:val="24"/>
        </w:rPr>
      </w:pPr>
      <w:bookmarkStart w:id="2" w:name="_Toc1956"/>
      <w:bookmarkStart w:id="3" w:name="_Toc509559397"/>
      <w:r>
        <w:rPr>
          <w:rFonts w:hint="eastAsia" w:hAnsi="宋体"/>
          <w:b/>
          <w:sz w:val="24"/>
        </w:rPr>
        <w:t>一、采购项目基本情况</w:t>
      </w:r>
      <w:bookmarkEnd w:id="2"/>
      <w:bookmarkEnd w:id="3"/>
    </w:p>
    <w:p>
      <w:pPr>
        <w:spacing w:line="440" w:lineRule="exact"/>
        <w:ind w:firstLine="720" w:firstLineChars="300"/>
        <w:rPr>
          <w:rFonts w:hint="eastAsia" w:hAnsi="宋体"/>
          <w:sz w:val="24"/>
        </w:rPr>
      </w:pPr>
      <w:r>
        <w:rPr>
          <w:rFonts w:hint="eastAsia" w:hAnsi="宋体"/>
          <w:sz w:val="24"/>
          <w:lang w:val="en-US" w:eastAsia="zh-CN"/>
        </w:rPr>
        <w:t>1</w:t>
      </w:r>
      <w:r>
        <w:rPr>
          <w:rFonts w:hint="eastAsia" w:hAnsi="宋体"/>
          <w:sz w:val="24"/>
          <w:lang w:eastAsia="zh-CN"/>
        </w:rPr>
        <w:t>、</w:t>
      </w:r>
      <w:r>
        <w:rPr>
          <w:rFonts w:hint="eastAsia" w:hAnsi="宋体"/>
          <w:sz w:val="24"/>
        </w:rPr>
        <w:t>采购项目名称：</w:t>
      </w:r>
      <w:r>
        <w:rPr>
          <w:rFonts w:hint="eastAsia" w:hAnsi="宋体"/>
          <w:kern w:val="2"/>
          <w:sz w:val="24"/>
          <w:szCs w:val="24"/>
          <w:u w:val="none"/>
          <w:lang w:val="en-US" w:eastAsia="zh-CN"/>
        </w:rPr>
        <w:t>四川信息职业技术学院</w:t>
      </w:r>
      <w:r>
        <w:rPr>
          <w:rFonts w:hint="eastAsia" w:hAnsi="宋体"/>
          <w:sz w:val="24"/>
          <w:szCs w:val="32"/>
          <w:u w:val="none"/>
          <w:lang w:val="en-US" w:eastAsia="zh-CN"/>
        </w:rPr>
        <w:t>高压预防性试验</w:t>
      </w:r>
    </w:p>
    <w:p>
      <w:pPr>
        <w:spacing w:line="440" w:lineRule="exact"/>
        <w:ind w:firstLine="720" w:firstLineChars="300"/>
        <w:rPr>
          <w:rFonts w:hint="eastAsia" w:hAnsi="宋体" w:eastAsia="宋体"/>
          <w:sz w:val="24"/>
          <w:lang w:eastAsia="zh-CN"/>
        </w:rPr>
      </w:pPr>
      <w:r>
        <w:rPr>
          <w:rFonts w:hint="eastAsia" w:hAnsi="宋体"/>
          <w:sz w:val="24"/>
          <w:lang w:val="en-US" w:eastAsia="zh-CN"/>
        </w:rPr>
        <w:t>2</w:t>
      </w:r>
      <w:r>
        <w:rPr>
          <w:rFonts w:hint="eastAsia" w:hAnsi="宋体"/>
          <w:sz w:val="24"/>
          <w:lang w:eastAsia="zh-CN"/>
        </w:rPr>
        <w:t>、</w:t>
      </w:r>
      <w:r>
        <w:rPr>
          <w:rFonts w:hint="eastAsia" w:hAnsi="宋体"/>
          <w:sz w:val="24"/>
        </w:rPr>
        <w:t>采购人：</w:t>
      </w:r>
      <w:r>
        <w:rPr>
          <w:rFonts w:hint="eastAsia" w:hAnsi="宋体"/>
          <w:sz w:val="24"/>
          <w:lang w:val="en-US" w:eastAsia="zh-CN"/>
        </w:rPr>
        <w:t>四川信息职业技术学院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hAnsi="宋体"/>
          <w:b/>
          <w:sz w:val="24"/>
        </w:rPr>
      </w:pPr>
      <w:bookmarkStart w:id="4" w:name="_Toc509559398"/>
      <w:bookmarkStart w:id="5" w:name="_Toc11676"/>
      <w:r>
        <w:rPr>
          <w:rFonts w:hint="eastAsia" w:hAnsi="宋体"/>
          <w:b/>
          <w:sz w:val="24"/>
        </w:rPr>
        <w:t>二、资金情况</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right="51" w:rightChars="15" w:firstLine="960" w:firstLineChars="400"/>
        <w:textAlignment w:val="auto"/>
        <w:rPr>
          <w:rFonts w:hint="eastAsia" w:hAnsi="宋体" w:eastAsia="宋体"/>
          <w:b/>
          <w:bCs/>
          <w:sz w:val="24"/>
          <w:lang w:eastAsia="zh-CN"/>
        </w:rPr>
      </w:pPr>
      <w:r>
        <w:rPr>
          <w:rFonts w:hint="eastAsia" w:hAnsi="宋体"/>
          <w:sz w:val="24"/>
        </w:rPr>
        <w:t>资金来源及金额：财政资金，</w:t>
      </w:r>
      <w:r>
        <w:rPr>
          <w:rFonts w:hint="eastAsia" w:hAnsi="宋体"/>
          <w:sz w:val="24"/>
          <w:lang w:val="en-US" w:eastAsia="zh-CN"/>
        </w:rPr>
        <w:t>最高限价30000</w:t>
      </w:r>
      <w:r>
        <w:rPr>
          <w:rFonts w:hint="eastAsia" w:hAnsi="宋体"/>
          <w:sz w:val="24"/>
        </w:rPr>
        <w:t>.00元</w:t>
      </w:r>
      <w:r>
        <w:rPr>
          <w:rFonts w:hint="eastAsia" w:hAnsi="宋体"/>
          <w:sz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outlineLvl w:val="2"/>
        <w:rPr>
          <w:rFonts w:hint="eastAsia" w:hAnsi="宋体"/>
          <w:b/>
          <w:sz w:val="24"/>
        </w:rPr>
      </w:pPr>
      <w:bookmarkStart w:id="6" w:name="_Toc509559399"/>
      <w:bookmarkStart w:id="7" w:name="_Toc24023"/>
      <w:r>
        <w:rPr>
          <w:rFonts w:hint="eastAsia" w:hAnsi="宋体"/>
          <w:b/>
          <w:sz w:val="24"/>
        </w:rPr>
        <w:t>采购项目简介：</w:t>
      </w:r>
      <w:bookmarkEnd w:id="6"/>
      <w:bookmarkEnd w:id="7"/>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420" w:hangingChars="200"/>
        <w:textAlignment w:val="auto"/>
        <w:rPr>
          <w:rFonts w:hint="eastAsia" w:ascii="宋体" w:hAnsi="宋体" w:eastAsia="宋体" w:cs="Times New Roman"/>
          <w:kern w:val="0"/>
          <w:sz w:val="24"/>
          <w:szCs w:val="28"/>
          <w:lang w:val="en-US" w:eastAsia="zh-CN" w:bidi="ar-SA"/>
        </w:rPr>
      </w:pPr>
      <w:r>
        <w:rPr>
          <w:rFonts w:hint="eastAsia"/>
          <w:lang w:val="en-US" w:eastAsia="zh-CN"/>
        </w:rPr>
        <w:t xml:space="preserve">       </w:t>
      </w:r>
      <w:r>
        <w:rPr>
          <w:rFonts w:hint="eastAsia" w:ascii="宋体" w:hAnsi="宋体" w:eastAsia="宋体" w:cs="Times New Roman"/>
          <w:kern w:val="0"/>
          <w:sz w:val="24"/>
          <w:szCs w:val="28"/>
          <w:lang w:val="en-US" w:eastAsia="zh-CN" w:bidi="ar-SA"/>
        </w:rPr>
        <w:t xml:space="preserve">  </w:t>
      </w:r>
      <w:r>
        <w:rPr>
          <w:rFonts w:hint="eastAsia" w:ascii="宋体" w:hAnsi="宋体" w:eastAsia="宋体" w:cs="Times New Roman"/>
          <w:kern w:val="2"/>
          <w:sz w:val="24"/>
          <w:szCs w:val="24"/>
          <w:u w:val="none"/>
          <w:lang w:val="en-US" w:eastAsia="zh-CN" w:bidi="ar-SA"/>
        </w:rPr>
        <w:t xml:space="preserve">对东坝校区630KVA箱式变压器（油浸式）、1600KVA箱式变压器（干式）及对应的控制器件、线路进行高压预防性试验。   </w:t>
      </w:r>
      <w:r>
        <w:rPr>
          <w:rFonts w:hint="eastAsia" w:ascii="宋体" w:hAnsi="宋体" w:eastAsia="宋体" w:cs="Times New Roman"/>
          <w:kern w:val="0"/>
          <w:sz w:val="24"/>
          <w:szCs w:val="28"/>
          <w:lang w:val="en-US" w:eastAsia="zh-CN" w:bidi="ar-SA"/>
        </w:rPr>
        <w:t xml:space="preserve"> </w:t>
      </w:r>
      <w:bookmarkStart w:id="8" w:name="_Toc509559400"/>
      <w:bookmarkStart w:id="9" w:name="_Toc31724"/>
    </w:p>
    <w:p>
      <w:pPr>
        <w:pStyle w:val="2"/>
        <w:numPr>
          <w:ilvl w:val="0"/>
          <w:numId w:val="0"/>
        </w:numPr>
        <w:ind w:firstLine="482" w:firstLineChars="200"/>
        <w:rPr>
          <w:rFonts w:hint="eastAsia" w:hAnsi="宋体"/>
          <w:b/>
          <w:sz w:val="24"/>
        </w:rPr>
      </w:pPr>
      <w:r>
        <w:rPr>
          <w:rFonts w:hint="eastAsia" w:hAnsi="宋体"/>
          <w:b/>
          <w:sz w:val="24"/>
        </w:rPr>
        <w:t>四、供应商邀请方式</w:t>
      </w:r>
      <w:bookmarkEnd w:id="8"/>
      <w:bookmarkEnd w:id="9"/>
    </w:p>
    <w:p>
      <w:pPr>
        <w:spacing w:after="120" w:line="440" w:lineRule="exact"/>
        <w:ind w:firstLine="480" w:firstLineChars="200"/>
        <w:rPr>
          <w:rFonts w:hint="eastAsia" w:hAnsi="宋体"/>
          <w:bCs/>
          <w:sz w:val="24"/>
        </w:rPr>
      </w:pPr>
      <w:r>
        <w:rPr>
          <w:rFonts w:hint="eastAsia" w:hAnsi="宋体"/>
          <w:bCs/>
          <w:sz w:val="24"/>
        </w:rPr>
        <w:t>公告方式：本次</w:t>
      </w:r>
      <w:r>
        <w:rPr>
          <w:rFonts w:hint="eastAsia" w:hAnsi="宋体"/>
          <w:bCs/>
          <w:sz w:val="24"/>
          <w:lang w:val="en-US" w:eastAsia="zh-CN"/>
        </w:rPr>
        <w:t>询价</w:t>
      </w:r>
      <w:r>
        <w:rPr>
          <w:rFonts w:hint="eastAsia" w:hAnsi="宋体"/>
          <w:bCs/>
          <w:sz w:val="24"/>
        </w:rPr>
        <w:t>邀请在四川</w:t>
      </w:r>
      <w:r>
        <w:rPr>
          <w:rFonts w:hint="eastAsia" w:hAnsi="宋体"/>
          <w:bCs/>
          <w:sz w:val="24"/>
          <w:lang w:val="en-US" w:eastAsia="zh-CN"/>
        </w:rPr>
        <w:t>信息职业技术学院（www.scitc.com.cn）主页通知公告栏</w:t>
      </w:r>
      <w:r>
        <w:rPr>
          <w:rFonts w:hint="eastAsia" w:hAnsi="宋体"/>
          <w:bCs/>
          <w:sz w:val="24"/>
        </w:rPr>
        <w:t>发布。</w:t>
      </w:r>
    </w:p>
    <w:p>
      <w:pPr>
        <w:numPr>
          <w:numId w:val="0"/>
        </w:numPr>
        <w:spacing w:line="440" w:lineRule="exact"/>
        <w:ind w:firstLine="482" w:firstLineChars="200"/>
        <w:outlineLvl w:val="2"/>
        <w:rPr>
          <w:rFonts w:hint="eastAsia" w:ascii="宋体" w:hAnsi="宋体" w:eastAsia="宋体" w:cs="Times New Roman"/>
          <w:b/>
          <w:sz w:val="24"/>
        </w:rPr>
      </w:pPr>
      <w:bookmarkStart w:id="10" w:name="_Toc509559401"/>
      <w:bookmarkStart w:id="11" w:name="_Toc5582"/>
      <w:r>
        <w:rPr>
          <w:rFonts w:hint="eastAsia" w:hAnsi="宋体" w:cs="Times New Roman"/>
          <w:b/>
          <w:sz w:val="24"/>
          <w:lang w:val="en-US" w:eastAsia="zh-CN"/>
        </w:rPr>
        <w:t>五、</w:t>
      </w:r>
      <w:r>
        <w:rPr>
          <w:rFonts w:hint="eastAsia" w:ascii="宋体" w:hAnsi="宋体" w:eastAsia="宋体" w:cs="Times New Roman"/>
          <w:b/>
          <w:sz w:val="24"/>
        </w:rPr>
        <w:t>供应商参加本次采购活动应具备下列条件</w:t>
      </w:r>
      <w:bookmarkEnd w:id="10"/>
      <w:bookmarkEnd w:id="11"/>
    </w:p>
    <w:p>
      <w:pPr>
        <w:spacing w:line="440" w:lineRule="exact"/>
        <w:ind w:firstLine="720" w:firstLineChars="300"/>
        <w:rPr>
          <w:rFonts w:hint="eastAsia" w:hAnsi="宋体"/>
          <w:kern w:val="2"/>
          <w:sz w:val="24"/>
          <w:szCs w:val="24"/>
          <w:u w:val="none"/>
          <w:lang w:val="en-US" w:eastAsia="zh-CN"/>
        </w:rPr>
      </w:pPr>
      <w:bookmarkStart w:id="12" w:name="_Toc509559402"/>
      <w:bookmarkStart w:id="13" w:name="_Toc10873"/>
      <w:r>
        <w:rPr>
          <w:rFonts w:hint="eastAsia" w:hAnsi="宋体"/>
          <w:kern w:val="2"/>
          <w:sz w:val="24"/>
          <w:szCs w:val="24"/>
          <w:u w:val="none"/>
          <w:lang w:val="en-US" w:eastAsia="zh-CN"/>
        </w:rPr>
        <w:t>1、提交“统一社会信用代码的营业执照”未换证的提交“营业执照、组织机构代码证、税务登记证”；</w:t>
      </w:r>
    </w:p>
    <w:p>
      <w:pPr>
        <w:spacing w:line="440" w:lineRule="exact"/>
        <w:ind w:firstLine="720" w:firstLineChars="300"/>
        <w:rPr>
          <w:rFonts w:hint="eastAsia" w:hAnsi="宋体"/>
          <w:kern w:val="2"/>
          <w:sz w:val="24"/>
          <w:szCs w:val="24"/>
          <w:u w:val="none"/>
          <w:lang w:val="en-US" w:eastAsia="zh-CN"/>
        </w:rPr>
      </w:pPr>
      <w:r>
        <w:rPr>
          <w:rFonts w:hint="eastAsia" w:hAnsi="宋体"/>
          <w:kern w:val="2"/>
          <w:sz w:val="24"/>
          <w:szCs w:val="24"/>
          <w:u w:val="none"/>
          <w:lang w:val="en-US" w:eastAsia="zh-CN"/>
        </w:rPr>
        <w:t>2、须具备国家电力监管委员会颁发四级及以上《承装（修、试）电力设施许可证》、《电力施工许可证》资质；</w:t>
      </w:r>
    </w:p>
    <w:p>
      <w:pPr>
        <w:spacing w:line="440" w:lineRule="exact"/>
        <w:ind w:firstLine="720" w:firstLineChars="300"/>
        <w:rPr>
          <w:rFonts w:hint="eastAsia" w:hAnsi="宋体"/>
          <w:kern w:val="2"/>
          <w:sz w:val="24"/>
          <w:szCs w:val="24"/>
          <w:u w:val="none"/>
          <w:lang w:val="en-US" w:eastAsia="zh-CN"/>
        </w:rPr>
      </w:pPr>
      <w:r>
        <w:rPr>
          <w:rFonts w:hint="eastAsia" w:hAnsi="宋体"/>
          <w:kern w:val="2"/>
          <w:sz w:val="24"/>
          <w:szCs w:val="24"/>
          <w:u w:val="none"/>
          <w:lang w:val="en-US" w:eastAsia="zh-CN"/>
        </w:rPr>
        <w:t>3、具有履行合同所必需的设备和专业技术能力；</w:t>
      </w:r>
    </w:p>
    <w:p>
      <w:pPr>
        <w:spacing w:line="440" w:lineRule="exact"/>
        <w:ind w:firstLine="720" w:firstLineChars="300"/>
        <w:rPr>
          <w:rFonts w:hint="default" w:hAnsi="宋体"/>
          <w:kern w:val="2"/>
          <w:sz w:val="24"/>
          <w:szCs w:val="24"/>
          <w:u w:val="none"/>
          <w:lang w:val="en-US" w:eastAsia="zh-CN"/>
        </w:rPr>
      </w:pPr>
      <w:r>
        <w:rPr>
          <w:rFonts w:hint="eastAsia" w:hAnsi="宋体"/>
          <w:kern w:val="2"/>
          <w:sz w:val="24"/>
          <w:szCs w:val="24"/>
          <w:u w:val="none"/>
          <w:lang w:val="en-US" w:eastAsia="zh-CN"/>
        </w:rPr>
        <w:t>4、近五年响应项目类似业绩3份；</w:t>
      </w:r>
    </w:p>
    <w:p>
      <w:pPr>
        <w:spacing w:line="440" w:lineRule="exact"/>
        <w:ind w:firstLine="720" w:firstLineChars="300"/>
        <w:rPr>
          <w:rFonts w:hint="default" w:hAnsi="宋体"/>
          <w:kern w:val="2"/>
          <w:sz w:val="24"/>
          <w:szCs w:val="24"/>
          <w:u w:val="none"/>
          <w:lang w:val="en-US" w:eastAsia="zh-CN"/>
        </w:rPr>
      </w:pPr>
      <w:r>
        <w:rPr>
          <w:rFonts w:hint="eastAsia" w:hAnsi="宋体"/>
          <w:kern w:val="2"/>
          <w:sz w:val="24"/>
          <w:szCs w:val="24"/>
          <w:u w:val="none"/>
          <w:lang w:val="en-US" w:eastAsia="zh-CN"/>
        </w:rPr>
        <w:t>5、具备法律、行政法规规定的其他条件。</w:t>
      </w:r>
    </w:p>
    <w:bookmarkEnd w:id="12"/>
    <w:bookmarkEnd w:id="13"/>
    <w:p>
      <w:pPr>
        <w:spacing w:line="440" w:lineRule="exact"/>
        <w:ind w:firstLine="482" w:firstLineChars="200"/>
        <w:rPr>
          <w:rFonts w:hint="eastAsia" w:hAnsi="宋体"/>
          <w:b/>
          <w:sz w:val="24"/>
        </w:rPr>
      </w:pPr>
      <w:bookmarkStart w:id="14" w:name="_Toc509559403"/>
      <w:bookmarkStart w:id="15" w:name="_Toc18805"/>
      <w:r>
        <w:rPr>
          <w:rFonts w:hint="eastAsia" w:hAnsi="宋体"/>
          <w:b/>
          <w:sz w:val="24"/>
          <w:lang w:val="en-US" w:eastAsia="zh-CN"/>
        </w:rPr>
        <w:t>六</w:t>
      </w:r>
      <w:r>
        <w:rPr>
          <w:rFonts w:hint="eastAsia" w:hAnsi="宋体"/>
          <w:b/>
          <w:sz w:val="24"/>
        </w:rPr>
        <w:t>、</w:t>
      </w:r>
      <w:r>
        <w:rPr>
          <w:rFonts w:hint="eastAsia" w:ascii="宋体" w:hAnsi="宋体" w:eastAsia="宋体" w:cs="宋体"/>
          <w:b/>
          <w:bCs/>
          <w:color w:val="auto"/>
          <w:sz w:val="24"/>
        </w:rPr>
        <w:t>询价通知书</w:t>
      </w:r>
      <w:r>
        <w:rPr>
          <w:rFonts w:hint="eastAsia" w:hAnsi="宋体"/>
          <w:b/>
          <w:sz w:val="24"/>
        </w:rPr>
        <w:t>获取方式：</w:t>
      </w:r>
      <w:bookmarkEnd w:id="14"/>
      <w:bookmarkEnd w:id="15"/>
    </w:p>
    <w:p>
      <w:pPr>
        <w:spacing w:line="440" w:lineRule="exact"/>
        <w:ind w:firstLine="480" w:firstLineChars="200"/>
        <w:rPr>
          <w:rFonts w:hint="default" w:hAnsi="宋体" w:eastAsia="宋体"/>
          <w:sz w:val="24"/>
          <w:lang w:val="en-US" w:eastAsia="zh-CN"/>
        </w:rPr>
      </w:pPr>
      <w:r>
        <w:rPr>
          <w:rFonts w:hint="eastAsia" w:hAnsi="宋体"/>
          <w:sz w:val="24"/>
          <w:lang w:val="en-US" w:eastAsia="zh-CN"/>
        </w:rPr>
        <w:t xml:space="preserve">  登录四川信息职业技术学院主页（</w:t>
      </w:r>
      <w:r>
        <w:rPr>
          <w:rFonts w:hint="eastAsia" w:hAnsi="宋体"/>
          <w:bCs/>
          <w:sz w:val="24"/>
          <w:lang w:val="en-US" w:eastAsia="zh-CN"/>
        </w:rPr>
        <w:t>（www.scitc.com.cn）</w:t>
      </w:r>
      <w:r>
        <w:rPr>
          <w:rFonts w:hint="eastAsia" w:hAnsi="宋体"/>
          <w:sz w:val="24"/>
          <w:lang w:val="en-US" w:eastAsia="zh-CN"/>
        </w:rPr>
        <w:t>）通知公告栏免费下载。</w:t>
      </w:r>
    </w:p>
    <w:p>
      <w:pPr>
        <w:spacing w:after="120" w:line="440" w:lineRule="exact"/>
        <w:ind w:firstLine="482" w:firstLineChars="200"/>
        <w:rPr>
          <w:rFonts w:hint="eastAsia" w:ascii="宋体" w:hAnsi="宋体" w:eastAsia="宋体" w:cs="宋体"/>
          <w:color w:val="auto"/>
          <w:sz w:val="24"/>
          <w:szCs w:val="28"/>
        </w:rPr>
      </w:pPr>
      <w:bookmarkStart w:id="16" w:name="_Toc509559406"/>
      <w:bookmarkStart w:id="17" w:name="_Toc26007"/>
      <w:r>
        <w:rPr>
          <w:rFonts w:hint="eastAsia" w:ascii="宋体" w:hAnsi="宋体" w:eastAsia="宋体" w:cs="宋体"/>
          <w:b/>
          <w:color w:val="auto"/>
          <w:sz w:val="24"/>
          <w:szCs w:val="28"/>
          <w:lang w:val="en-US" w:eastAsia="zh-CN"/>
        </w:rPr>
        <w:t>七</w:t>
      </w:r>
      <w:r>
        <w:rPr>
          <w:rFonts w:hint="eastAsia" w:ascii="宋体" w:hAnsi="宋体" w:eastAsia="宋体" w:cs="宋体"/>
          <w:b/>
          <w:color w:val="auto"/>
          <w:sz w:val="24"/>
          <w:szCs w:val="28"/>
        </w:rPr>
        <w:t>、递交</w:t>
      </w:r>
      <w:r>
        <w:rPr>
          <w:rFonts w:hint="eastAsia" w:hAnsi="宋体" w:cs="宋体"/>
          <w:b/>
          <w:color w:val="auto"/>
          <w:sz w:val="24"/>
          <w:szCs w:val="28"/>
          <w:lang w:val="en-US" w:eastAsia="zh-CN"/>
        </w:rPr>
        <w:t>响应</w:t>
      </w:r>
      <w:r>
        <w:rPr>
          <w:rFonts w:hint="eastAsia" w:ascii="宋体" w:hAnsi="宋体" w:eastAsia="宋体" w:cs="宋体"/>
          <w:b/>
          <w:color w:val="auto"/>
          <w:sz w:val="24"/>
          <w:szCs w:val="28"/>
        </w:rPr>
        <w:t>文件</w:t>
      </w:r>
      <w:r>
        <w:rPr>
          <w:rFonts w:hint="eastAsia" w:ascii="宋体" w:hAnsi="宋体" w:eastAsia="宋体" w:cs="宋体"/>
          <w:b/>
          <w:color w:val="auto"/>
          <w:sz w:val="24"/>
        </w:rPr>
        <w:t>截止时间：</w:t>
      </w:r>
      <w:r>
        <w:rPr>
          <w:rFonts w:hint="eastAsia" w:hAnsi="宋体" w:cs="Times New Roman"/>
          <w:sz w:val="24"/>
          <w:szCs w:val="22"/>
          <w:lang w:val="en-US" w:eastAsia="zh-CN"/>
        </w:rPr>
        <w:t>2022</w:t>
      </w:r>
      <w:r>
        <w:rPr>
          <w:rFonts w:hint="eastAsia" w:ascii="宋体" w:hAnsi="宋体" w:eastAsia="宋体" w:cs="Times New Roman"/>
          <w:sz w:val="24"/>
          <w:szCs w:val="22"/>
          <w:lang w:val="en-US" w:eastAsia="zh-CN"/>
        </w:rPr>
        <w:t>年</w:t>
      </w:r>
      <w:r>
        <w:rPr>
          <w:rFonts w:hint="eastAsia" w:hAnsi="宋体" w:cs="Times New Roman"/>
          <w:sz w:val="24"/>
          <w:szCs w:val="22"/>
          <w:lang w:val="en-US" w:eastAsia="zh-CN"/>
        </w:rPr>
        <w:t>11月24</w:t>
      </w:r>
      <w:r>
        <w:rPr>
          <w:rFonts w:hint="eastAsia" w:ascii="宋体" w:hAnsi="宋体" w:eastAsia="宋体" w:cs="Times New Roman"/>
          <w:sz w:val="24"/>
          <w:szCs w:val="22"/>
          <w:lang w:val="en-US" w:eastAsia="zh-CN"/>
        </w:rPr>
        <w:t>日9:30（北</w:t>
      </w:r>
      <w:r>
        <w:rPr>
          <w:rFonts w:hint="eastAsia" w:ascii="宋体" w:hAnsi="宋体" w:eastAsia="宋体" w:cs="宋体"/>
          <w:color w:val="auto"/>
          <w:sz w:val="24"/>
          <w:szCs w:val="28"/>
        </w:rPr>
        <w:t>京时间）。</w:t>
      </w:r>
    </w:p>
    <w:p>
      <w:pPr>
        <w:spacing w:after="120" w:line="440" w:lineRule="exact"/>
        <w:ind w:firstLine="482" w:firstLineChars="200"/>
        <w:rPr>
          <w:rFonts w:hint="eastAsia" w:ascii="宋体" w:hAnsi="宋体" w:eastAsia="宋体" w:cs="宋体"/>
          <w:color w:val="auto"/>
          <w:sz w:val="24"/>
          <w:szCs w:val="28"/>
        </w:rPr>
      </w:pPr>
      <w:r>
        <w:rPr>
          <w:rFonts w:hint="eastAsia" w:ascii="宋体" w:hAnsi="宋体" w:eastAsia="宋体" w:cs="宋体"/>
          <w:b/>
          <w:color w:val="auto"/>
          <w:sz w:val="24"/>
          <w:lang w:val="en-US" w:eastAsia="zh-CN"/>
        </w:rPr>
        <w:t>八</w:t>
      </w:r>
      <w:r>
        <w:rPr>
          <w:rFonts w:hint="eastAsia" w:ascii="宋体" w:hAnsi="宋体" w:eastAsia="宋体" w:cs="宋体"/>
          <w:b/>
          <w:color w:val="auto"/>
          <w:sz w:val="24"/>
        </w:rPr>
        <w:t>、递交</w:t>
      </w:r>
      <w:r>
        <w:rPr>
          <w:rFonts w:hint="eastAsia" w:hAnsi="宋体" w:cs="宋体"/>
          <w:b/>
          <w:color w:val="auto"/>
          <w:sz w:val="24"/>
          <w:lang w:val="en-US" w:eastAsia="zh-CN"/>
        </w:rPr>
        <w:t>响应</w:t>
      </w:r>
      <w:r>
        <w:rPr>
          <w:rFonts w:hint="eastAsia" w:ascii="宋体" w:hAnsi="宋体" w:eastAsia="宋体" w:cs="宋体"/>
          <w:b/>
          <w:color w:val="auto"/>
          <w:sz w:val="24"/>
        </w:rPr>
        <w:t>文件地点：</w:t>
      </w:r>
      <w:r>
        <w:rPr>
          <w:rFonts w:hint="eastAsia" w:hAnsi="宋体" w:cs="宋体"/>
          <w:color w:val="auto"/>
          <w:sz w:val="24"/>
          <w:lang w:eastAsia="zh-CN"/>
        </w:rPr>
        <w:t>响应</w:t>
      </w:r>
      <w:r>
        <w:rPr>
          <w:rFonts w:hint="eastAsia" w:ascii="宋体" w:hAnsi="宋体" w:eastAsia="宋体" w:cs="宋体"/>
          <w:color w:val="auto"/>
          <w:sz w:val="24"/>
        </w:rPr>
        <w:t>文件必须在递交</w:t>
      </w:r>
      <w:r>
        <w:rPr>
          <w:rFonts w:hint="eastAsia" w:hAnsi="宋体" w:cs="宋体"/>
          <w:color w:val="auto"/>
          <w:sz w:val="24"/>
          <w:lang w:eastAsia="zh-CN"/>
        </w:rPr>
        <w:t>响应</w:t>
      </w:r>
      <w:r>
        <w:rPr>
          <w:rFonts w:hint="eastAsia" w:ascii="宋体" w:hAnsi="宋体" w:eastAsia="宋体" w:cs="宋体"/>
          <w:color w:val="auto"/>
          <w:sz w:val="24"/>
        </w:rPr>
        <w:t>文件截止时间</w:t>
      </w:r>
      <w:r>
        <w:rPr>
          <w:rFonts w:hint="eastAsia" w:ascii="宋体" w:hAnsi="宋体" w:eastAsia="宋体" w:cs="宋体"/>
          <w:color w:val="auto"/>
          <w:sz w:val="24"/>
          <w:lang w:eastAsia="zh-CN"/>
        </w:rPr>
        <w:t>当日</w:t>
      </w:r>
      <w:r>
        <w:rPr>
          <w:rFonts w:hint="eastAsia" w:hAnsi="宋体" w:cs="宋体"/>
          <w:color w:val="auto"/>
          <w:sz w:val="24"/>
          <w:lang w:val="en-US" w:eastAsia="zh-CN"/>
        </w:rPr>
        <w:t>9</w:t>
      </w:r>
      <w:r>
        <w:rPr>
          <w:rFonts w:hint="eastAsia" w:ascii="宋体" w:hAnsi="宋体" w:eastAsia="宋体" w:cs="宋体"/>
          <w:color w:val="auto"/>
          <w:sz w:val="24"/>
        </w:rPr>
        <w:t>:</w:t>
      </w:r>
      <w:r>
        <w:rPr>
          <w:rFonts w:hint="eastAsia" w:hAnsi="宋体" w:cs="宋体"/>
          <w:color w:val="auto"/>
          <w:sz w:val="24"/>
          <w:lang w:val="en-US" w:eastAsia="zh-CN"/>
        </w:rPr>
        <w:t>30</w:t>
      </w:r>
      <w:r>
        <w:rPr>
          <w:rFonts w:hint="eastAsia" w:ascii="宋体" w:hAnsi="宋体" w:eastAsia="宋体" w:cs="宋体"/>
          <w:color w:val="auto"/>
          <w:sz w:val="24"/>
        </w:rPr>
        <w:t>（北京时间）前送达询价地点。逾期送达、密封和标注错误的</w:t>
      </w:r>
      <w:r>
        <w:rPr>
          <w:rFonts w:hint="eastAsia" w:hAnsi="宋体" w:cs="宋体"/>
          <w:color w:val="auto"/>
          <w:sz w:val="24"/>
          <w:lang w:eastAsia="zh-CN"/>
        </w:rPr>
        <w:t>响应</w:t>
      </w:r>
      <w:r>
        <w:rPr>
          <w:rFonts w:hint="eastAsia" w:ascii="宋体" w:hAnsi="宋体" w:eastAsia="宋体" w:cs="宋体"/>
          <w:color w:val="auto"/>
          <w:sz w:val="24"/>
        </w:rPr>
        <w:t>文件，恕不接待。本次采购不接收邮寄的</w:t>
      </w:r>
      <w:r>
        <w:rPr>
          <w:rFonts w:hint="eastAsia" w:hAnsi="宋体" w:cs="宋体"/>
          <w:color w:val="auto"/>
          <w:sz w:val="24"/>
          <w:lang w:eastAsia="zh-CN"/>
        </w:rPr>
        <w:t>响应</w:t>
      </w:r>
      <w:r>
        <w:rPr>
          <w:rFonts w:hint="eastAsia" w:ascii="宋体" w:hAnsi="宋体" w:eastAsia="宋体" w:cs="宋体"/>
          <w:color w:val="auto"/>
          <w:sz w:val="24"/>
        </w:rPr>
        <w:t>文件。</w:t>
      </w:r>
    </w:p>
    <w:p>
      <w:pPr>
        <w:spacing w:line="440" w:lineRule="exact"/>
        <w:ind w:firstLine="487" w:firstLineChars="202"/>
        <w:outlineLvl w:val="2"/>
        <w:rPr>
          <w:rFonts w:hint="eastAsia" w:hAnsi="宋体"/>
          <w:sz w:val="24"/>
          <w:szCs w:val="28"/>
        </w:rPr>
      </w:pPr>
      <w:r>
        <w:rPr>
          <w:rFonts w:hint="eastAsia" w:hAnsi="宋体"/>
          <w:b/>
          <w:sz w:val="24"/>
          <w:lang w:val="en-US" w:eastAsia="zh-CN"/>
        </w:rPr>
        <w:t>九</w:t>
      </w:r>
      <w:r>
        <w:rPr>
          <w:rFonts w:hint="eastAsia" w:hAnsi="宋体"/>
          <w:b/>
          <w:sz w:val="24"/>
        </w:rPr>
        <w:t>、</w:t>
      </w:r>
      <w:bookmarkEnd w:id="16"/>
      <w:bookmarkEnd w:id="17"/>
      <w:bookmarkStart w:id="18" w:name="_Toc509559407"/>
      <w:bookmarkStart w:id="19" w:name="_Toc23507"/>
      <w:r>
        <w:rPr>
          <w:rFonts w:hint="eastAsia" w:hAnsi="宋体"/>
          <w:b/>
          <w:sz w:val="24"/>
          <w:lang w:val="en-US" w:eastAsia="zh-CN"/>
        </w:rPr>
        <w:t>询价</w:t>
      </w:r>
      <w:r>
        <w:rPr>
          <w:rFonts w:hint="eastAsia" w:hAnsi="宋体"/>
          <w:b/>
          <w:sz w:val="24"/>
        </w:rPr>
        <w:t>地点：</w:t>
      </w:r>
      <w:r>
        <w:rPr>
          <w:rFonts w:hint="eastAsia" w:hAnsi="宋体"/>
          <w:b/>
          <w:sz w:val="24"/>
          <w:lang w:val="en-US" w:eastAsia="zh-CN"/>
        </w:rPr>
        <w:t>广元市利州区学府路265号综合楼0902室（四川信息职业技术学院雪峰校区）</w:t>
      </w:r>
      <w:r>
        <w:rPr>
          <w:rFonts w:hint="eastAsia" w:hAnsi="宋体"/>
          <w:sz w:val="24"/>
          <w:szCs w:val="28"/>
        </w:rPr>
        <w:t>。</w:t>
      </w:r>
      <w:bookmarkEnd w:id="18"/>
      <w:bookmarkEnd w:id="19"/>
    </w:p>
    <w:p>
      <w:pPr>
        <w:pStyle w:val="24"/>
        <w:spacing w:line="440" w:lineRule="exact"/>
        <w:ind w:firstLine="482"/>
        <w:outlineLvl w:val="2"/>
        <w:rPr>
          <w:rFonts w:hint="eastAsia" w:hAnsi="宋体"/>
          <w:b/>
          <w:kern w:val="2"/>
          <w:sz w:val="24"/>
          <w:szCs w:val="24"/>
        </w:rPr>
      </w:pPr>
      <w:r>
        <w:rPr>
          <w:rFonts w:hint="eastAsia" w:hAnsi="宋体"/>
          <w:b/>
          <w:sz w:val="24"/>
        </w:rPr>
        <w:t>十</w:t>
      </w:r>
      <w:bookmarkStart w:id="20" w:name="_Toc509559408"/>
      <w:bookmarkStart w:id="21" w:name="_Toc17080"/>
      <w:r>
        <w:rPr>
          <w:rFonts w:hint="eastAsia" w:hAnsi="宋体"/>
          <w:b/>
          <w:kern w:val="2"/>
          <w:sz w:val="24"/>
          <w:szCs w:val="24"/>
        </w:rPr>
        <w:t>、联系方式</w:t>
      </w:r>
      <w:bookmarkEnd w:id="20"/>
      <w:bookmarkEnd w:id="21"/>
    </w:p>
    <w:p>
      <w:pPr>
        <w:pStyle w:val="24"/>
        <w:spacing w:line="420" w:lineRule="exact"/>
        <w:ind w:firstLine="482"/>
        <w:rPr>
          <w:rFonts w:hint="eastAsia" w:eastAsia="宋体"/>
          <w:b/>
          <w:sz w:val="24"/>
          <w:lang w:val="en-US" w:eastAsia="zh-CN"/>
        </w:rPr>
      </w:pPr>
      <w:r>
        <w:rPr>
          <w:rFonts w:hint="eastAsia"/>
          <w:b/>
          <w:sz w:val="24"/>
          <w:lang w:val="zh-CN"/>
        </w:rPr>
        <w:t xml:space="preserve">采 购 人： </w:t>
      </w:r>
      <w:r>
        <w:rPr>
          <w:rFonts w:hint="eastAsia"/>
          <w:b/>
          <w:sz w:val="24"/>
          <w:lang w:val="en-US" w:eastAsia="zh-CN"/>
        </w:rPr>
        <w:t>四川信息职业技术学院</w:t>
      </w:r>
    </w:p>
    <w:p>
      <w:pPr>
        <w:pStyle w:val="24"/>
        <w:spacing w:line="360" w:lineRule="atLeast"/>
        <w:ind w:firstLine="480"/>
        <w:jc w:val="left"/>
        <w:rPr>
          <w:rFonts w:hint="default" w:eastAsia="宋体"/>
          <w:sz w:val="24"/>
          <w:lang w:val="en-US" w:eastAsia="zh-CN"/>
        </w:rPr>
      </w:pPr>
      <w:r>
        <w:rPr>
          <w:rFonts w:hint="eastAsia" w:hAnsi="宋体" w:cs="宋体"/>
          <w:sz w:val="24"/>
          <w:lang w:val="zh-CN"/>
        </w:rPr>
        <w:t>地  址：</w:t>
      </w:r>
      <w:r>
        <w:rPr>
          <w:rFonts w:hint="eastAsia" w:hAnsi="宋体" w:cs="宋体"/>
          <w:sz w:val="24"/>
          <w:lang w:val="en-US" w:eastAsia="zh-CN"/>
        </w:rPr>
        <w:t>广元市利州区学府路265号</w:t>
      </w:r>
    </w:p>
    <w:p>
      <w:pPr>
        <w:spacing w:line="360" w:lineRule="atLeast"/>
        <w:ind w:firstLine="480" w:firstLineChars="200"/>
        <w:rPr>
          <w:rFonts w:hAnsi="宋体" w:cs="宋体"/>
          <w:sz w:val="24"/>
          <w:szCs w:val="22"/>
        </w:rPr>
      </w:pPr>
      <w:r>
        <w:rPr>
          <w:rFonts w:hint="eastAsia" w:hAnsi="宋体" w:cs="宋体"/>
          <w:sz w:val="24"/>
          <w:szCs w:val="22"/>
          <w:lang w:val="zh-CN"/>
        </w:rPr>
        <w:t>联系人：</w:t>
      </w:r>
      <w:r>
        <w:rPr>
          <w:rFonts w:hint="eastAsia" w:hAnsi="宋体" w:cs="宋体"/>
          <w:sz w:val="24"/>
          <w:szCs w:val="22"/>
          <w:lang w:val="en-US" w:eastAsia="zh-CN"/>
        </w:rPr>
        <w:t>杜杰</w:t>
      </w:r>
      <w:r>
        <w:rPr>
          <w:rFonts w:hint="eastAsia" w:hAnsi="宋体" w:cs="宋体"/>
          <w:sz w:val="24"/>
          <w:szCs w:val="22"/>
        </w:rPr>
        <w:t xml:space="preserve">  </w:t>
      </w:r>
    </w:p>
    <w:p>
      <w:pPr>
        <w:pStyle w:val="24"/>
        <w:spacing w:line="360" w:lineRule="atLeast"/>
        <w:ind w:firstLine="480"/>
        <w:jc w:val="left"/>
        <w:rPr>
          <w:rFonts w:hint="default" w:hAnsi="宋体" w:eastAsia="宋体" w:cs="宋体"/>
          <w:sz w:val="24"/>
          <w:szCs w:val="22"/>
          <w:lang w:val="en-US" w:eastAsia="zh-CN"/>
        </w:rPr>
      </w:pPr>
      <w:r>
        <w:rPr>
          <w:rFonts w:hint="eastAsia" w:hAnsi="宋体" w:cs="宋体"/>
          <w:sz w:val="24"/>
          <w:szCs w:val="22"/>
          <w:lang w:val="zh-CN"/>
        </w:rPr>
        <w:t>电  话：</w:t>
      </w:r>
      <w:r>
        <w:rPr>
          <w:rFonts w:hint="eastAsia" w:hAnsi="宋体" w:cs="宋体"/>
          <w:sz w:val="24"/>
          <w:szCs w:val="22"/>
          <w:lang w:val="en-US" w:eastAsia="zh-CN"/>
        </w:rPr>
        <w:t>18281211506</w:t>
      </w:r>
    </w:p>
    <w:p>
      <w:pPr>
        <w:pStyle w:val="3"/>
        <w:keepNext w:val="0"/>
        <w:keepLines w:val="0"/>
        <w:spacing w:before="260" w:after="260" w:line="360" w:lineRule="auto"/>
        <w:jc w:val="center"/>
        <w:rPr>
          <w:rFonts w:hint="eastAsia"/>
          <w:sz w:val="36"/>
        </w:rPr>
      </w:pPr>
      <w:r>
        <w:rPr>
          <w:rFonts w:hint="eastAsia"/>
          <w:sz w:val="36"/>
          <w:szCs w:val="36"/>
        </w:rPr>
        <w:br w:type="page"/>
      </w:r>
    </w:p>
    <w:p>
      <w:pPr>
        <w:pStyle w:val="4"/>
        <w:jc w:val="center"/>
        <w:outlineLvl w:val="0"/>
        <w:rPr>
          <w:rFonts w:hint="eastAsia" w:ascii="宋体" w:hAnsi="宋体" w:eastAsia="宋体" w:cs="宋体"/>
          <w:color w:val="auto"/>
          <w:szCs w:val="36"/>
        </w:rPr>
      </w:pPr>
      <w:bookmarkStart w:id="22" w:name="_Toc31956"/>
      <w:bookmarkStart w:id="23" w:name="_Toc28730"/>
      <w:r>
        <w:rPr>
          <w:rFonts w:hint="eastAsia" w:ascii="宋体" w:hAnsi="宋体" w:eastAsia="宋体" w:cs="宋体"/>
          <w:color w:val="auto"/>
        </w:rPr>
        <w:t>第二章  询价须知</w:t>
      </w:r>
      <w:bookmarkEnd w:id="22"/>
      <w:bookmarkEnd w:id="23"/>
    </w:p>
    <w:p>
      <w:pPr>
        <w:pStyle w:val="4"/>
        <w:keepNext w:val="0"/>
        <w:keepLines w:val="0"/>
        <w:spacing w:line="240" w:lineRule="atLeast"/>
        <w:jc w:val="center"/>
        <w:rPr>
          <w:rFonts w:hint="eastAsia" w:ascii="宋体" w:hAnsi="宋体" w:eastAsia="宋体" w:cs="宋体"/>
          <w:color w:val="auto"/>
        </w:rPr>
      </w:pPr>
      <w:r>
        <w:rPr>
          <w:rFonts w:hint="eastAsia" w:ascii="宋体" w:hAnsi="宋体" w:eastAsia="宋体" w:cs="宋体"/>
          <w:color w:val="auto"/>
        </w:rPr>
        <w:t>供应商须知附表</w:t>
      </w:r>
    </w:p>
    <w:tbl>
      <w:tblPr>
        <w:tblStyle w:val="12"/>
        <w:tblW w:w="951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4"/>
        <w:gridCol w:w="2412"/>
        <w:gridCol w:w="60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exact"/>
          <w:tblHeader/>
          <w:jc w:val="center"/>
        </w:trPr>
        <w:tc>
          <w:tcPr>
            <w:tcW w:w="1014" w:type="dxa"/>
            <w:noWrap w:val="0"/>
            <w:vAlign w:val="center"/>
          </w:tcPr>
          <w:p>
            <w:pPr>
              <w:pStyle w:val="28"/>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序号 </w:t>
            </w:r>
          </w:p>
        </w:tc>
        <w:tc>
          <w:tcPr>
            <w:tcW w:w="2412" w:type="dxa"/>
            <w:noWrap w:val="0"/>
            <w:vAlign w:val="center"/>
          </w:tcPr>
          <w:p>
            <w:pPr>
              <w:pStyle w:val="28"/>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应知事项 </w:t>
            </w:r>
          </w:p>
        </w:tc>
        <w:tc>
          <w:tcPr>
            <w:tcW w:w="6092" w:type="dxa"/>
            <w:noWrap w:val="0"/>
            <w:vAlign w:val="center"/>
          </w:tcPr>
          <w:p>
            <w:pPr>
              <w:pStyle w:val="2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3" w:hRule="exact"/>
          <w:jc w:val="center"/>
        </w:trPr>
        <w:tc>
          <w:tcPr>
            <w:tcW w:w="1014" w:type="dxa"/>
            <w:noWrap w:val="0"/>
            <w:vAlign w:val="center"/>
          </w:tcPr>
          <w:p>
            <w:pPr>
              <w:pStyle w:val="28"/>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412" w:type="dxa"/>
            <w:noWrap w:val="0"/>
            <w:vAlign w:val="center"/>
          </w:tcPr>
          <w:p>
            <w:pPr>
              <w:pStyle w:val="28"/>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确定邀请询价的供应商方式</w:t>
            </w:r>
          </w:p>
        </w:tc>
        <w:tc>
          <w:tcPr>
            <w:tcW w:w="6092" w:type="dxa"/>
            <w:noWrap w:val="0"/>
            <w:vAlign w:val="center"/>
          </w:tcPr>
          <w:p>
            <w:pPr>
              <w:pStyle w:val="28"/>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本次采购采取在</w:t>
            </w:r>
            <w:r>
              <w:rPr>
                <w:rFonts w:hint="eastAsia" w:ascii="宋体" w:hAnsi="宋体" w:eastAsia="宋体" w:cs="宋体"/>
                <w:color w:val="auto"/>
                <w:sz w:val="24"/>
                <w:szCs w:val="24"/>
                <w:lang w:val="en-US" w:eastAsia="zh-CN"/>
              </w:rPr>
              <w:t>四川信息职业技术学院</w:t>
            </w:r>
            <w:r>
              <w:rPr>
                <w:rFonts w:hint="eastAsia" w:ascii="宋体" w:hAnsi="宋体" w:eastAsia="宋体" w:cs="宋体"/>
                <w:color w:val="auto"/>
                <w:sz w:val="24"/>
                <w:szCs w:val="24"/>
                <w:lang w:val="zh-CN"/>
              </w:rPr>
              <w:t>网发布公告的方式邀请参加询价的供应商。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4" w:hRule="exact"/>
          <w:jc w:val="center"/>
        </w:trPr>
        <w:tc>
          <w:tcPr>
            <w:tcW w:w="1014" w:type="dxa"/>
            <w:noWrap w:val="0"/>
            <w:vAlign w:val="center"/>
          </w:tcPr>
          <w:p>
            <w:pPr>
              <w:pStyle w:val="28"/>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412" w:type="dxa"/>
            <w:noWrap w:val="0"/>
            <w:vAlign w:val="center"/>
          </w:tcPr>
          <w:p>
            <w:pPr>
              <w:pStyle w:val="28"/>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w:t>
            </w:r>
          </w:p>
          <w:p>
            <w:pPr>
              <w:pStyle w:val="28"/>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092" w:type="dxa"/>
            <w:noWrap w:val="0"/>
            <w:vAlign w:val="top"/>
          </w:tcPr>
          <w:p>
            <w:pPr>
              <w:spacing w:line="440" w:lineRule="exact"/>
              <w:ind w:right="51" w:rightChars="15"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采购预算：</w:t>
            </w:r>
            <w:r>
              <w:rPr>
                <w:rFonts w:hint="eastAsia" w:ascii="宋体" w:hAnsi="宋体" w:eastAsia="宋体" w:cs="宋体"/>
                <w:color w:val="auto"/>
                <w:kern w:val="0"/>
                <w:sz w:val="24"/>
                <w:szCs w:val="24"/>
                <w:lang w:val="en-US" w:eastAsia="zh-CN" w:bidi="ar-SA"/>
              </w:rPr>
              <w:t>3万元。</w:t>
            </w:r>
          </w:p>
          <w:p>
            <w:pPr>
              <w:spacing w:line="440" w:lineRule="exact"/>
              <w:ind w:right="51" w:rightChars="15" w:firstLine="240" w:firstLineChars="1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6" w:hRule="exact"/>
          <w:jc w:val="center"/>
        </w:trPr>
        <w:tc>
          <w:tcPr>
            <w:tcW w:w="1014" w:type="dxa"/>
            <w:noWrap w:val="0"/>
            <w:vAlign w:val="center"/>
          </w:tcPr>
          <w:p>
            <w:pPr>
              <w:pStyle w:val="28"/>
              <w:ind w:right="230" w:right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2412" w:type="dxa"/>
            <w:noWrap w:val="0"/>
            <w:vAlign w:val="center"/>
          </w:tcPr>
          <w:p>
            <w:pPr>
              <w:pStyle w:val="28"/>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最高限价</w:t>
            </w:r>
          </w:p>
          <w:p>
            <w:pPr>
              <w:pStyle w:val="28"/>
              <w:ind w:left="38" w:left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092" w:type="dxa"/>
            <w:noWrap w:val="0"/>
            <w:vAlign w:val="center"/>
          </w:tcPr>
          <w:p>
            <w:pPr>
              <w:spacing w:line="440" w:lineRule="exact"/>
              <w:ind w:right="51" w:rightChars="15"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SA"/>
              </w:rPr>
              <w:t>最高限价：</w:t>
            </w:r>
            <w:r>
              <w:rPr>
                <w:rFonts w:hint="eastAsia" w:ascii="宋体" w:hAnsi="宋体" w:eastAsia="宋体" w:cs="宋体"/>
                <w:color w:val="auto"/>
                <w:kern w:val="0"/>
                <w:sz w:val="24"/>
                <w:szCs w:val="24"/>
                <w:lang w:val="en-US" w:eastAsia="zh-CN" w:bidi="ar-SA"/>
              </w:rPr>
              <w:t>3万元。</w:t>
            </w:r>
          </w:p>
          <w:p>
            <w:pPr>
              <w:spacing w:line="440" w:lineRule="exact"/>
              <w:ind w:right="51" w:rightChars="15" w:firstLine="240" w:firstLineChars="1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超过最高限价的报价无效。</w:t>
            </w:r>
          </w:p>
          <w:p>
            <w:pPr>
              <w:spacing w:line="440" w:lineRule="exact"/>
              <w:ind w:right="51" w:rightChars="15" w:firstLine="240" w:firstLineChars="100"/>
              <w:rPr>
                <w:rFonts w:hint="eastAsia" w:ascii="宋体" w:hAnsi="宋体" w:eastAsia="宋体" w:cs="宋体"/>
                <w:color w:val="auto"/>
                <w:kern w:val="0"/>
                <w:sz w:val="24"/>
                <w:szCs w:val="24"/>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6" w:hRule="exact"/>
          <w:jc w:val="center"/>
        </w:trPr>
        <w:tc>
          <w:tcPr>
            <w:tcW w:w="1014" w:type="dxa"/>
            <w:noWrap w:val="0"/>
            <w:vAlign w:val="center"/>
          </w:tcPr>
          <w:p>
            <w:pPr>
              <w:pStyle w:val="28"/>
              <w:ind w:right="230" w:right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2412" w:type="dxa"/>
            <w:noWrap w:val="0"/>
            <w:vAlign w:val="center"/>
          </w:tcPr>
          <w:p>
            <w:pPr>
              <w:pStyle w:val="28"/>
              <w:ind w:left="38" w:left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联合体询价</w:t>
            </w:r>
          </w:p>
        </w:tc>
        <w:tc>
          <w:tcPr>
            <w:tcW w:w="6092" w:type="dxa"/>
            <w:noWrap w:val="0"/>
            <w:vAlign w:val="center"/>
          </w:tcPr>
          <w:p>
            <w:pPr>
              <w:pStyle w:val="28"/>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2" w:hRule="exact"/>
          <w:jc w:val="center"/>
        </w:trPr>
        <w:tc>
          <w:tcPr>
            <w:tcW w:w="1014" w:type="dxa"/>
            <w:noWrap w:val="0"/>
            <w:vAlign w:val="center"/>
          </w:tcPr>
          <w:p>
            <w:pPr>
              <w:pStyle w:val="28"/>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412" w:type="dxa"/>
            <w:noWrap w:val="0"/>
            <w:vAlign w:val="center"/>
          </w:tcPr>
          <w:p>
            <w:pPr>
              <w:pStyle w:val="28"/>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评标方法</w:t>
            </w:r>
          </w:p>
        </w:tc>
        <w:tc>
          <w:tcPr>
            <w:tcW w:w="6092" w:type="dxa"/>
            <w:noWrap w:val="0"/>
            <w:vAlign w:val="center"/>
          </w:tcPr>
          <w:p>
            <w:pPr>
              <w:pStyle w:val="28"/>
              <w:ind w:firstLine="240" w:firstLineChars="100"/>
              <w:jc w:val="both"/>
              <w:rPr>
                <w:rFonts w:hint="eastAsia" w:ascii="宋体" w:hAnsi="宋体" w:eastAsia="宋体" w:cs="宋体"/>
                <w:color w:val="auto"/>
                <w:sz w:val="24"/>
                <w:szCs w:val="24"/>
                <w:lang w:val="zh-CN"/>
              </w:rPr>
            </w:pPr>
            <w:r>
              <w:rPr>
                <w:rFonts w:hint="eastAsia" w:cs="宋体"/>
                <w:color w:val="auto"/>
                <w:sz w:val="24"/>
                <w:szCs w:val="24"/>
                <w:lang w:val="en-US" w:eastAsia="zh-CN"/>
              </w:rPr>
              <w:t>综合评标</w:t>
            </w:r>
            <w:r>
              <w:rPr>
                <w:rFonts w:hint="eastAsia" w:ascii="宋体" w:hAnsi="宋体" w:eastAsia="宋体" w:cs="宋体"/>
                <w:color w:val="auto"/>
                <w:sz w:val="24"/>
                <w:szCs w:val="24"/>
                <w:lang w:val="zh-CN"/>
              </w:rPr>
              <w:t>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26" w:hRule="exact"/>
          <w:jc w:val="center"/>
        </w:trPr>
        <w:tc>
          <w:tcPr>
            <w:tcW w:w="1014" w:type="dxa"/>
            <w:noWrap w:val="0"/>
            <w:vAlign w:val="center"/>
          </w:tcPr>
          <w:p>
            <w:pPr>
              <w:pStyle w:val="28"/>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412" w:type="dxa"/>
            <w:noWrap w:val="0"/>
            <w:vAlign w:val="center"/>
          </w:tcPr>
          <w:p>
            <w:pPr>
              <w:pStyle w:val="28"/>
              <w:ind w:left="38"/>
              <w:jc w:val="center"/>
              <w:rPr>
                <w:rFonts w:hint="default" w:ascii="宋体" w:hAnsi="宋体" w:eastAsia="宋体" w:cs="宋体"/>
                <w:color w:val="auto"/>
                <w:sz w:val="24"/>
                <w:szCs w:val="24"/>
                <w:lang w:val="en-US" w:eastAsia="zh-CN"/>
              </w:rPr>
            </w:pPr>
            <w:r>
              <w:rPr>
                <w:rFonts w:hint="eastAsia" w:cs="宋体"/>
                <w:color w:val="auto"/>
                <w:sz w:val="24"/>
                <w:szCs w:val="24"/>
                <w:lang w:val="zh-CN"/>
              </w:rPr>
              <w:t>响应</w:t>
            </w:r>
            <w:r>
              <w:rPr>
                <w:rFonts w:hint="eastAsia" w:ascii="宋体" w:hAnsi="宋体" w:eastAsia="宋体" w:cs="宋体"/>
                <w:color w:val="auto"/>
                <w:sz w:val="24"/>
                <w:szCs w:val="24"/>
                <w:lang w:val="zh-CN"/>
              </w:rPr>
              <w:t>文件</w:t>
            </w:r>
            <w:r>
              <w:rPr>
                <w:rFonts w:hint="eastAsia" w:cs="宋体"/>
                <w:color w:val="auto"/>
                <w:sz w:val="24"/>
                <w:szCs w:val="24"/>
                <w:lang w:val="en-US" w:eastAsia="zh-CN"/>
              </w:rPr>
              <w:t>的要求</w:t>
            </w:r>
          </w:p>
        </w:tc>
        <w:tc>
          <w:tcPr>
            <w:tcW w:w="6092" w:type="dxa"/>
            <w:noWrap w:val="0"/>
            <w:vAlign w:val="center"/>
          </w:tcPr>
          <w:p>
            <w:pPr>
              <w:pStyle w:val="28"/>
              <w:ind w:firstLine="240" w:firstLineChars="100"/>
              <w:jc w:val="left"/>
              <w:rPr>
                <w:rFonts w:hint="eastAsia" w:ascii="宋体" w:hAnsi="宋体" w:eastAsia="宋体" w:cs="宋体"/>
                <w:color w:val="auto"/>
                <w:sz w:val="24"/>
                <w:szCs w:val="24"/>
                <w:lang w:val="zh-CN" w:eastAsia="zh-CN"/>
              </w:rPr>
            </w:pPr>
            <w:r>
              <w:rPr>
                <w:rFonts w:hint="eastAsia" w:cs="宋体"/>
                <w:color w:val="auto"/>
                <w:sz w:val="24"/>
                <w:szCs w:val="24"/>
                <w:lang w:val="zh-CN"/>
              </w:rPr>
              <w:t>响应</w:t>
            </w:r>
            <w:r>
              <w:rPr>
                <w:rFonts w:hint="eastAsia" w:ascii="宋体" w:hAnsi="宋体" w:eastAsia="宋体" w:cs="宋体"/>
                <w:color w:val="auto"/>
                <w:sz w:val="24"/>
                <w:szCs w:val="24"/>
                <w:lang w:val="zh-CN"/>
              </w:rPr>
              <w:t>文件一式3份</w:t>
            </w:r>
            <w:r>
              <w:rPr>
                <w:rFonts w:hint="eastAsia" w:ascii="宋体" w:hAnsi="宋体" w:eastAsia="宋体" w:cs="宋体"/>
                <w:color w:val="auto"/>
                <w:sz w:val="24"/>
                <w:szCs w:val="24"/>
                <w:lang w:val="zh-CN" w:eastAsia="zh-CN"/>
              </w:rPr>
              <w:t>；</w:t>
            </w:r>
            <w:r>
              <w:rPr>
                <w:rFonts w:hint="eastAsia" w:cs="宋体"/>
                <w:color w:val="auto"/>
                <w:sz w:val="24"/>
                <w:szCs w:val="24"/>
                <w:lang w:val="zh-CN"/>
              </w:rPr>
              <w:t>响应</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lang w:val="en-US" w:eastAsia="zh-CN"/>
              </w:rPr>
              <w:t>A4纸打印并</w:t>
            </w:r>
            <w:r>
              <w:rPr>
                <w:rFonts w:hint="eastAsia" w:ascii="宋体" w:hAnsi="宋体" w:eastAsia="宋体" w:cs="宋体"/>
                <w:color w:val="auto"/>
                <w:sz w:val="24"/>
                <w:szCs w:val="24"/>
                <w:lang w:val="zh-CN"/>
              </w:rPr>
              <w:t>采用胶装方式装订成册，不得散装或者合页装订</w:t>
            </w:r>
            <w:r>
              <w:rPr>
                <w:rFonts w:hint="eastAsia" w:ascii="宋体" w:hAnsi="宋体" w:eastAsia="宋体" w:cs="宋体"/>
                <w:color w:val="auto"/>
                <w:sz w:val="24"/>
                <w:szCs w:val="24"/>
                <w:lang w:val="zh-CN" w:eastAsia="zh-CN"/>
              </w:rPr>
              <w:t>，</w:t>
            </w:r>
            <w:r>
              <w:rPr>
                <w:rFonts w:hint="eastAsia" w:cs="宋体"/>
                <w:color w:val="auto"/>
                <w:sz w:val="24"/>
                <w:szCs w:val="24"/>
                <w:lang w:val="zh-CN"/>
              </w:rPr>
              <w:t>响应</w:t>
            </w:r>
            <w:r>
              <w:rPr>
                <w:rFonts w:hint="eastAsia" w:ascii="宋体" w:hAnsi="宋体" w:eastAsia="宋体" w:cs="宋体"/>
                <w:color w:val="auto"/>
                <w:sz w:val="24"/>
                <w:szCs w:val="24"/>
                <w:lang w:val="zh-CN"/>
              </w:rPr>
              <w:t>文件密封袋的最外层应清楚地标明</w:t>
            </w:r>
            <w:r>
              <w:rPr>
                <w:rFonts w:hint="eastAsia" w:cs="宋体"/>
                <w:color w:val="auto"/>
                <w:sz w:val="24"/>
                <w:szCs w:val="24"/>
                <w:lang w:val="zh-CN" w:eastAsia="zh-CN"/>
              </w:rPr>
              <w:t>响应</w:t>
            </w:r>
            <w:r>
              <w:rPr>
                <w:rFonts w:hint="eastAsia" w:ascii="宋体" w:hAnsi="宋体" w:eastAsia="宋体" w:cs="宋体"/>
                <w:color w:val="auto"/>
                <w:sz w:val="24"/>
                <w:szCs w:val="24"/>
                <w:lang w:val="zh-CN" w:eastAsia="zh-CN"/>
              </w:rPr>
              <w:t>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采购项目名称、</w:t>
            </w:r>
            <w:r>
              <w:rPr>
                <w:rFonts w:hint="eastAsia" w:ascii="宋体" w:hAnsi="宋体" w:eastAsia="宋体" w:cs="宋体"/>
                <w:color w:val="auto"/>
                <w:sz w:val="24"/>
                <w:szCs w:val="24"/>
                <w:lang w:val="zh-CN" w:eastAsia="zh-CN"/>
              </w:rPr>
              <w:t>项目编号</w:t>
            </w:r>
            <w:r>
              <w:rPr>
                <w:rFonts w:hint="eastAsia" w:ascii="宋体" w:hAnsi="宋体" w:eastAsia="宋体" w:cs="宋体"/>
                <w:color w:val="auto"/>
                <w:sz w:val="24"/>
                <w:szCs w:val="24"/>
                <w:lang w:val="zh-CN"/>
              </w:rPr>
              <w:t>、供应商名称</w:t>
            </w:r>
            <w:r>
              <w:rPr>
                <w:rFonts w:hint="eastAsia" w:ascii="宋体" w:hAnsi="宋体" w:eastAsia="宋体" w:cs="宋体"/>
                <w:color w:val="auto"/>
                <w:sz w:val="24"/>
                <w:szCs w:val="24"/>
                <w:lang w:val="zh-CN" w:eastAsia="zh-CN"/>
              </w:rPr>
              <w:t>，并加盖供应商鲜章。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5" w:hRule="exact"/>
          <w:jc w:val="center"/>
        </w:trPr>
        <w:tc>
          <w:tcPr>
            <w:tcW w:w="1014" w:type="dxa"/>
            <w:noWrap w:val="0"/>
            <w:vAlign w:val="center"/>
          </w:tcPr>
          <w:p>
            <w:pPr>
              <w:pStyle w:val="28"/>
              <w:ind w:right="23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7</w:t>
            </w:r>
          </w:p>
        </w:tc>
        <w:tc>
          <w:tcPr>
            <w:tcW w:w="2412" w:type="dxa"/>
            <w:noWrap w:val="0"/>
            <w:vAlign w:val="center"/>
          </w:tcPr>
          <w:p>
            <w:pPr>
              <w:pStyle w:val="28"/>
              <w:ind w:left="38"/>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付款方式</w:t>
            </w:r>
          </w:p>
        </w:tc>
        <w:tc>
          <w:tcPr>
            <w:tcW w:w="6092" w:type="dxa"/>
            <w:noWrap w:val="0"/>
            <w:vAlign w:val="center"/>
          </w:tcPr>
          <w:p>
            <w:pPr>
              <w:pStyle w:val="28"/>
              <w:ind w:firstLine="240" w:firstLineChars="100"/>
              <w:jc w:val="both"/>
              <w:rPr>
                <w:rFonts w:hint="default" w:ascii="宋体" w:hAnsi="宋体" w:eastAsia="宋体" w:cs="宋体"/>
                <w:color w:val="auto"/>
                <w:sz w:val="24"/>
                <w:szCs w:val="24"/>
                <w:lang w:val="en-US" w:eastAsia="zh-CN"/>
              </w:rPr>
            </w:pPr>
            <w:r>
              <w:rPr>
                <w:rFonts w:hint="eastAsia" w:cs="宋体"/>
                <w:color w:val="auto"/>
                <w:sz w:val="24"/>
                <w:szCs w:val="24"/>
                <w:lang w:val="en-US" w:eastAsia="zh-CN"/>
              </w:rPr>
              <w:t>出具专业检测报告后，30天内付款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6" w:hRule="exact"/>
          <w:jc w:val="center"/>
        </w:trPr>
        <w:tc>
          <w:tcPr>
            <w:tcW w:w="1014" w:type="dxa"/>
            <w:noWrap w:val="0"/>
            <w:vAlign w:val="center"/>
          </w:tcPr>
          <w:p>
            <w:pPr>
              <w:pStyle w:val="28"/>
              <w:ind w:right="23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8</w:t>
            </w:r>
          </w:p>
        </w:tc>
        <w:tc>
          <w:tcPr>
            <w:tcW w:w="2412" w:type="dxa"/>
            <w:noWrap w:val="0"/>
            <w:vAlign w:val="center"/>
          </w:tcPr>
          <w:p>
            <w:pPr>
              <w:pStyle w:val="28"/>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成交通知书领取</w:t>
            </w:r>
          </w:p>
        </w:tc>
        <w:tc>
          <w:tcPr>
            <w:tcW w:w="6092" w:type="dxa"/>
            <w:noWrap w:val="0"/>
            <w:vAlign w:val="center"/>
          </w:tcPr>
          <w:p>
            <w:pPr>
              <w:pStyle w:val="28"/>
              <w:ind w:firstLine="240" w:firstLineChars="1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采购结果公告在</w:t>
            </w:r>
            <w:r>
              <w:rPr>
                <w:rFonts w:hint="eastAsia" w:ascii="宋体" w:hAnsi="宋体" w:eastAsia="宋体" w:cs="宋体"/>
                <w:color w:val="auto"/>
                <w:sz w:val="24"/>
                <w:szCs w:val="24"/>
                <w:lang w:val="en-US" w:eastAsia="zh-CN"/>
              </w:rPr>
              <w:t>四川信息职业技术学院</w:t>
            </w:r>
            <w:r>
              <w:rPr>
                <w:rFonts w:hint="eastAsia" w:ascii="宋体" w:hAnsi="宋体" w:eastAsia="宋体" w:cs="宋体"/>
                <w:color w:val="auto"/>
                <w:sz w:val="24"/>
                <w:szCs w:val="24"/>
                <w:lang w:val="zh-CN"/>
              </w:rPr>
              <w:t>网上发布后，</w:t>
            </w:r>
            <w:r>
              <w:rPr>
                <w:rFonts w:hint="eastAsia" w:ascii="宋体" w:hAnsi="宋体" w:eastAsia="宋体" w:cs="宋体"/>
                <w:color w:val="auto"/>
                <w:sz w:val="24"/>
                <w:szCs w:val="24"/>
              </w:rPr>
              <w:t>请成交供应商凭单位介绍信、身份证原件及复印件</w:t>
            </w:r>
            <w:r>
              <w:rPr>
                <w:rFonts w:hint="eastAsia" w:ascii="宋体" w:hAnsi="宋体" w:eastAsia="宋体" w:cs="宋体"/>
                <w:color w:val="auto"/>
                <w:sz w:val="24"/>
                <w:szCs w:val="24"/>
                <w:lang w:val="zh-CN"/>
              </w:rPr>
              <w:t>到</w:t>
            </w:r>
            <w:r>
              <w:rPr>
                <w:rFonts w:hint="eastAsia" w:ascii="宋体" w:hAnsi="宋体" w:eastAsia="宋体" w:cs="宋体"/>
                <w:color w:val="auto"/>
                <w:sz w:val="24"/>
                <w:szCs w:val="24"/>
                <w:lang w:val="en-US" w:eastAsia="zh-CN"/>
              </w:rPr>
              <w:t>四川信息职业技术学院</w:t>
            </w:r>
            <w:r>
              <w:rPr>
                <w:rFonts w:hint="eastAsia" w:ascii="宋体" w:hAnsi="宋体" w:eastAsia="宋体" w:cs="宋体"/>
                <w:color w:val="auto"/>
                <w:sz w:val="24"/>
                <w:szCs w:val="24"/>
                <w:lang w:val="zh-CN"/>
              </w:rPr>
              <w:t>领取成交通知书。</w:t>
            </w:r>
          </w:p>
        </w:tc>
      </w:tr>
    </w:tbl>
    <w:p>
      <w:pPr>
        <w:pStyle w:val="2"/>
        <w:rPr>
          <w:rFonts w:hint="eastAsia" w:ascii="宋体" w:hAnsi="宋体" w:eastAsia="宋体" w:cs="宋体"/>
          <w:bCs/>
          <w:color w:val="auto"/>
        </w:rPr>
      </w:pPr>
    </w:p>
    <w:p>
      <w:pPr>
        <w:rPr>
          <w:rFonts w:hint="eastAsia"/>
          <w:sz w:val="36"/>
        </w:rPr>
      </w:pPr>
      <w:r>
        <w:rPr>
          <w:rFonts w:hint="eastAsia"/>
          <w:sz w:val="36"/>
        </w:rPr>
        <w:br w:type="page"/>
      </w:r>
    </w:p>
    <w:p>
      <w:pPr>
        <w:pStyle w:val="3"/>
        <w:keepNext w:val="0"/>
        <w:keepLines w:val="0"/>
        <w:spacing w:before="260" w:after="260" w:line="360" w:lineRule="auto"/>
        <w:jc w:val="center"/>
        <w:rPr>
          <w:rFonts w:hint="eastAsia"/>
          <w:sz w:val="36"/>
        </w:rPr>
      </w:pPr>
      <w:r>
        <w:rPr>
          <w:rFonts w:hint="eastAsia"/>
          <w:sz w:val="36"/>
        </w:rPr>
        <w:t>第</w:t>
      </w:r>
      <w:r>
        <w:rPr>
          <w:rFonts w:hint="eastAsia"/>
          <w:sz w:val="36"/>
          <w:lang w:val="en-US" w:eastAsia="zh-CN"/>
        </w:rPr>
        <w:t>三</w:t>
      </w:r>
      <w:r>
        <w:rPr>
          <w:rFonts w:hint="eastAsia"/>
          <w:sz w:val="36"/>
        </w:rPr>
        <w:t>章  供应商资格证明材料</w:t>
      </w:r>
      <w:bookmarkEnd w:id="1"/>
    </w:p>
    <w:p>
      <w:pPr>
        <w:spacing w:line="440" w:lineRule="exact"/>
        <w:ind w:firstLine="720" w:firstLineChars="300"/>
        <w:rPr>
          <w:rFonts w:hint="eastAsia" w:hAnsi="宋体"/>
          <w:kern w:val="2"/>
          <w:sz w:val="24"/>
          <w:szCs w:val="24"/>
          <w:u w:val="none"/>
          <w:lang w:val="en-US" w:eastAsia="zh-CN"/>
        </w:rPr>
      </w:pPr>
      <w:r>
        <w:rPr>
          <w:rFonts w:hint="eastAsia" w:hAnsi="宋体"/>
          <w:kern w:val="2"/>
          <w:sz w:val="24"/>
          <w:szCs w:val="24"/>
          <w:u w:val="none"/>
          <w:lang w:val="en-US" w:eastAsia="zh-CN"/>
        </w:rPr>
        <w:t>1、提交“统一社会信用代码的营业执照”未换证的提交“营业执照、组织机构代码证、税务登记证”；</w:t>
      </w:r>
    </w:p>
    <w:p>
      <w:pPr>
        <w:spacing w:line="440" w:lineRule="exact"/>
        <w:ind w:firstLine="720" w:firstLineChars="300"/>
        <w:rPr>
          <w:rFonts w:hint="eastAsia" w:hAnsi="宋体"/>
          <w:kern w:val="2"/>
          <w:sz w:val="24"/>
          <w:szCs w:val="24"/>
          <w:u w:val="none"/>
          <w:lang w:val="en-US" w:eastAsia="zh-CN"/>
        </w:rPr>
      </w:pPr>
      <w:r>
        <w:rPr>
          <w:rFonts w:hint="eastAsia" w:hAnsi="宋体"/>
          <w:kern w:val="2"/>
          <w:sz w:val="24"/>
          <w:szCs w:val="24"/>
          <w:u w:val="none"/>
          <w:lang w:val="en-US" w:eastAsia="zh-CN"/>
        </w:rPr>
        <w:t>2、须具备国家电力监管委员会颁发四级及以上《承装（修、试）电力设施许可证》、《电力施工许可证》资质；</w:t>
      </w:r>
    </w:p>
    <w:p>
      <w:pPr>
        <w:spacing w:line="440" w:lineRule="exact"/>
        <w:ind w:firstLine="720" w:firstLineChars="300"/>
        <w:rPr>
          <w:rFonts w:hint="eastAsia" w:hAnsi="宋体"/>
          <w:kern w:val="2"/>
          <w:sz w:val="24"/>
          <w:szCs w:val="24"/>
          <w:u w:val="none"/>
          <w:lang w:val="en-US" w:eastAsia="zh-CN"/>
        </w:rPr>
      </w:pPr>
      <w:r>
        <w:rPr>
          <w:rFonts w:hint="eastAsia" w:hAnsi="宋体"/>
          <w:kern w:val="2"/>
          <w:sz w:val="24"/>
          <w:szCs w:val="24"/>
          <w:u w:val="none"/>
          <w:lang w:val="en-US" w:eastAsia="zh-CN"/>
        </w:rPr>
        <w:t>3、具有履行合同所必需的设备和专业技术能力；</w:t>
      </w:r>
    </w:p>
    <w:p>
      <w:pPr>
        <w:spacing w:line="440" w:lineRule="exact"/>
        <w:ind w:firstLine="720" w:firstLineChars="300"/>
        <w:rPr>
          <w:rFonts w:hint="default" w:hAnsi="宋体"/>
          <w:kern w:val="2"/>
          <w:sz w:val="24"/>
          <w:szCs w:val="24"/>
          <w:u w:val="none"/>
          <w:lang w:val="en-US" w:eastAsia="zh-CN"/>
        </w:rPr>
      </w:pPr>
      <w:r>
        <w:rPr>
          <w:rFonts w:hint="eastAsia" w:hAnsi="宋体"/>
          <w:kern w:val="2"/>
          <w:sz w:val="24"/>
          <w:szCs w:val="24"/>
          <w:u w:val="none"/>
          <w:lang w:val="en-US" w:eastAsia="zh-CN"/>
        </w:rPr>
        <w:t>4、近五年响应项目类似业绩3份；</w:t>
      </w:r>
    </w:p>
    <w:p>
      <w:pPr>
        <w:spacing w:line="440" w:lineRule="exact"/>
        <w:ind w:firstLine="720" w:firstLineChars="300"/>
        <w:rPr>
          <w:rFonts w:hint="default" w:hAnsi="宋体"/>
          <w:kern w:val="2"/>
          <w:sz w:val="24"/>
          <w:szCs w:val="24"/>
          <w:u w:val="none"/>
          <w:lang w:val="en-US" w:eastAsia="zh-CN"/>
        </w:rPr>
      </w:pPr>
      <w:r>
        <w:rPr>
          <w:rFonts w:hint="eastAsia" w:hAnsi="宋体"/>
          <w:kern w:val="2"/>
          <w:sz w:val="24"/>
          <w:szCs w:val="24"/>
          <w:u w:val="none"/>
          <w:lang w:val="en-US" w:eastAsia="zh-CN"/>
        </w:rPr>
        <w:t>5、具备法律、行政法规规定的其他条件。</w:t>
      </w:r>
    </w:p>
    <w:p>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cs="Times New Roman"/>
          <w:sz w:val="24"/>
          <w:szCs w:val="24"/>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eastAsia="宋体" w:cs="Times New Roman"/>
          <w:b/>
          <w:bCs/>
          <w:sz w:val="24"/>
          <w:szCs w:val="24"/>
          <w:lang w:val="en-US" w:eastAsia="zh-CN"/>
        </w:rPr>
      </w:pPr>
      <w:r>
        <w:rPr>
          <w:rFonts w:hint="eastAsia" w:cs="Times New Roman"/>
          <w:b/>
          <w:bCs/>
          <w:sz w:val="24"/>
          <w:szCs w:val="24"/>
          <w:lang w:val="en-US" w:eastAsia="zh-CN"/>
        </w:rPr>
        <w:t>备</w:t>
      </w:r>
      <w:r>
        <w:rPr>
          <w:rFonts w:hint="eastAsia" w:ascii="宋体" w:eastAsia="宋体" w:cs="Times New Roman"/>
          <w:b/>
          <w:bCs/>
          <w:sz w:val="24"/>
          <w:szCs w:val="24"/>
          <w:lang w:val="en-US" w:eastAsia="zh-CN"/>
        </w:rPr>
        <w:t>注：上述材料提供加盖供应商</w:t>
      </w:r>
      <w:r>
        <w:rPr>
          <w:rFonts w:hint="eastAsia" w:cs="Times New Roman"/>
          <w:b/>
          <w:bCs/>
          <w:sz w:val="24"/>
          <w:szCs w:val="24"/>
          <w:lang w:val="en-US" w:eastAsia="zh-CN"/>
        </w:rPr>
        <w:t>鲜章</w:t>
      </w:r>
      <w:r>
        <w:rPr>
          <w:rFonts w:hint="eastAsia" w:ascii="宋体" w:eastAsia="宋体" w:cs="Times New Roman"/>
          <w:b/>
          <w:bCs/>
          <w:sz w:val="24"/>
          <w:szCs w:val="24"/>
          <w:lang w:val="en-US" w:eastAsia="zh-CN"/>
        </w:rPr>
        <w:t>的复印件。</w:t>
      </w:r>
    </w:p>
    <w:p/>
    <w:p>
      <w:pPr>
        <w:rPr>
          <w:rFonts w:hint="eastAsia" w:ascii="宋体" w:hAnsi="宋体" w:eastAsia="宋体" w:cs="宋体"/>
          <w:color w:val="auto"/>
        </w:rPr>
      </w:pPr>
      <w:bookmarkStart w:id="24" w:name="_Toc31390"/>
      <w:r>
        <w:rPr>
          <w:rFonts w:hint="eastAsia" w:ascii="宋体" w:hAnsi="宋体" w:eastAsia="宋体" w:cs="宋体"/>
          <w:color w:val="auto"/>
        </w:rPr>
        <w:br w:type="page"/>
      </w:r>
    </w:p>
    <w:bookmarkEnd w:id="24"/>
    <w:p>
      <w:pPr>
        <w:pStyle w:val="3"/>
        <w:keepNext w:val="0"/>
        <w:keepLines w:val="0"/>
        <w:spacing w:before="260" w:after="260" w:line="360" w:lineRule="auto"/>
        <w:jc w:val="center"/>
        <w:rPr>
          <w:rFonts w:hint="eastAsia"/>
          <w:sz w:val="36"/>
        </w:rPr>
      </w:pPr>
      <w:r>
        <w:rPr>
          <w:rFonts w:hint="eastAsia"/>
          <w:sz w:val="36"/>
        </w:rPr>
        <w:t>第</w:t>
      </w:r>
      <w:r>
        <w:rPr>
          <w:rFonts w:hint="eastAsia"/>
          <w:sz w:val="36"/>
          <w:lang w:val="en-US" w:eastAsia="zh-CN"/>
        </w:rPr>
        <w:t>四</w:t>
      </w:r>
      <w:r>
        <w:rPr>
          <w:rFonts w:hint="eastAsia"/>
          <w:sz w:val="36"/>
        </w:rPr>
        <w:t>章  采购项目服务内容及要求</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一、比选内容</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对东坝校区630KVA箱式变压器（油浸式）、1600KVA箱式变压器（干式）及对应的控制器件、线路进行高压预防性试验，具体项目内容如下：</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1、变压器试验、油脂检测及更换；</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2、高压电缆试验；</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3、高压断路器试验；</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4、避雷器试验；</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5、电压互感器试验；</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6、电流互感器试验；</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7、负荷开关试验；</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8、母线试验；</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9、保护定值；</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10、绝缘工具类。</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二、检测用时</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东坝校区检测2天，具体时间按照学校安排。</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三、资质要求</w:t>
      </w:r>
    </w:p>
    <w:p>
      <w:pPr>
        <w:spacing w:line="440" w:lineRule="exact"/>
        <w:ind w:firstLine="720" w:firstLineChars="300"/>
        <w:rPr>
          <w:rFonts w:hint="eastAsia" w:ascii="宋体" w:hAnsi="宋体" w:eastAsia="宋体"/>
          <w:kern w:val="2"/>
          <w:sz w:val="24"/>
          <w:szCs w:val="24"/>
          <w:u w:val="none"/>
          <w:lang w:val="en-US" w:eastAsia="zh-CN"/>
        </w:rPr>
      </w:pPr>
      <w:r>
        <w:rPr>
          <w:rFonts w:hint="eastAsia" w:ascii="宋体" w:hAnsi="宋体" w:eastAsia="宋体"/>
          <w:kern w:val="2"/>
          <w:sz w:val="24"/>
          <w:szCs w:val="24"/>
          <w:u w:val="none"/>
          <w:lang w:val="en-US" w:eastAsia="zh-CN"/>
        </w:rPr>
        <w:t>投标单位需具有国家电力监管委员会颁发的电力承装承修承试资质许可证，并严格按照《电力设备预防性试验规程》操作。</w:t>
      </w: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hAnsi="宋体" w:cs="宋体"/>
          <w:b/>
          <w:bCs/>
          <w:color w:val="auto"/>
          <w:sz w:val="36"/>
          <w:szCs w:val="36"/>
          <w:lang w:val="en-US" w:eastAsia="zh-CN"/>
        </w:rPr>
      </w:pPr>
    </w:p>
    <w:p>
      <w:pPr>
        <w:spacing w:line="360" w:lineRule="auto"/>
        <w:jc w:val="center"/>
        <w:rPr>
          <w:rFonts w:hint="eastAsia" w:ascii="宋体" w:hAnsi="宋体" w:eastAsia="宋体" w:cs="宋体"/>
          <w:color w:val="auto"/>
          <w:sz w:val="36"/>
          <w:szCs w:val="36"/>
        </w:rPr>
      </w:pPr>
      <w:r>
        <w:rPr>
          <w:rFonts w:hint="eastAsia" w:hAnsi="宋体" w:cs="宋体"/>
          <w:b/>
          <w:bCs/>
          <w:color w:val="auto"/>
          <w:sz w:val="36"/>
          <w:szCs w:val="36"/>
          <w:lang w:val="en-US" w:eastAsia="zh-CN"/>
        </w:rPr>
        <w:t>第五章响应文件格式</w:t>
      </w:r>
    </w:p>
    <w:p>
      <w:pPr>
        <w:pStyle w:val="4"/>
        <w:jc w:val="center"/>
        <w:rPr>
          <w:rFonts w:hint="eastAsia" w:ascii="宋体" w:hAnsi="宋体" w:eastAsia="宋体" w:cs="宋体"/>
          <w:color w:val="auto"/>
        </w:rPr>
      </w:pPr>
      <w:r>
        <w:rPr>
          <w:rFonts w:hint="eastAsia" w:ascii="宋体" w:hAnsi="宋体" w:eastAsia="宋体" w:cs="宋体"/>
          <w:color w:val="auto"/>
        </w:rPr>
        <w:t>一、法定代表人授权书</w:t>
      </w:r>
    </w:p>
    <w:p>
      <w:pPr>
        <w:spacing w:line="400" w:lineRule="exact"/>
        <w:rPr>
          <w:rFonts w:hint="eastAsia" w:ascii="宋体" w:hAnsi="宋体" w:eastAsia="宋体" w:cs="宋体"/>
          <w:color w:val="auto"/>
          <w:sz w:val="24"/>
        </w:rPr>
      </w:pPr>
      <w:r>
        <w:rPr>
          <w:rFonts w:hint="eastAsia" w:ascii="宋体" w:hAnsi="宋体" w:eastAsia="宋体" w:cs="宋体"/>
          <w:color w:val="auto"/>
          <w:sz w:val="24"/>
        </w:rPr>
        <w:t>XXX（采购</w:t>
      </w:r>
      <w:r>
        <w:rPr>
          <w:rFonts w:hint="eastAsia" w:ascii="宋体" w:hAnsi="宋体" w:eastAsia="宋体" w:cs="宋体"/>
          <w:color w:val="auto"/>
          <w:sz w:val="24"/>
          <w:lang w:val="en-US" w:eastAsia="zh-CN"/>
        </w:rPr>
        <w:t>人</w:t>
      </w:r>
      <w:r>
        <w:rPr>
          <w:rFonts w:hint="eastAsia" w:ascii="宋体" w:hAnsi="宋体" w:eastAsia="宋体" w:cs="宋体"/>
          <w:color w:val="auto"/>
          <w:sz w:val="24"/>
        </w:rPr>
        <w:t>）：</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本授权声明：XXX（单位名称）,XXX（法定代表人姓名、职务）授权XXX（被授权人姓名、职务）为我方参加XXX项目（</w:t>
      </w:r>
      <w:r>
        <w:rPr>
          <w:rFonts w:hint="eastAsia" w:ascii="宋体" w:hAnsi="宋体" w:cs="宋体"/>
          <w:color w:val="auto"/>
          <w:sz w:val="24"/>
          <w:lang w:eastAsia="zh-CN"/>
        </w:rPr>
        <w:t>项目编号</w:t>
      </w:r>
      <w:r>
        <w:rPr>
          <w:rFonts w:hint="eastAsia" w:ascii="宋体" w:hAnsi="宋体" w:eastAsia="宋体" w:cs="宋体"/>
          <w:color w:val="auto"/>
          <w:sz w:val="24"/>
        </w:rPr>
        <w:t>：XXX）询价采购活动的合法代表，以我方名义全权处理该项目有关询价、报价、签订合同以及执行合同等一切事宜。</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特此声明。</w:t>
      </w: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法定代表人（签字或盖章）：XXX</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职    务：XXX</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被授权人签字：XXX</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职    务：XXX</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日    期：XXX年XXX月XXX日</w:t>
      </w:r>
    </w:p>
    <w:p>
      <w:pPr>
        <w:spacing w:line="4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32"/>
        </w:rPr>
      </w:pPr>
    </w:p>
    <w:p>
      <w:pPr>
        <w:spacing w:line="400" w:lineRule="exact"/>
        <w:rPr>
          <w:rFonts w:hint="eastAsia" w:ascii="宋体" w:hAnsi="宋体" w:eastAsia="宋体" w:cs="宋体"/>
          <w:color w:val="auto"/>
          <w:sz w:val="32"/>
        </w:rPr>
      </w:pPr>
    </w:p>
    <w:p>
      <w:pPr>
        <w:spacing w:line="400" w:lineRule="exact"/>
        <w:rPr>
          <w:rFonts w:hint="eastAsia" w:ascii="宋体" w:hAnsi="宋体" w:eastAsia="宋体" w:cs="宋体"/>
          <w:color w:val="auto"/>
          <w:sz w:val="32"/>
        </w:rPr>
      </w:pPr>
    </w:p>
    <w:p>
      <w:pPr>
        <w:spacing w:line="400" w:lineRule="exact"/>
        <w:rPr>
          <w:rFonts w:hint="eastAsia" w:ascii="宋体" w:hAnsi="宋体" w:eastAsia="宋体" w:cs="宋体"/>
          <w:color w:val="auto"/>
          <w:sz w:val="32"/>
        </w:rPr>
      </w:pPr>
    </w:p>
    <w:p>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附：法定代表人及授权代表身份证复印件并加盖公司鲜章。</w:t>
      </w:r>
    </w:p>
    <w:p>
      <w:pPr>
        <w:pStyle w:val="4"/>
        <w:spacing w:line="400" w:lineRule="exac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numPr>
          <w:ilvl w:val="0"/>
          <w:numId w:val="3"/>
        </w:numPr>
        <w:jc w:val="center"/>
        <w:rPr>
          <w:rFonts w:hint="eastAsia" w:ascii="宋体" w:hAnsi="宋体" w:eastAsia="宋体" w:cs="宋体"/>
          <w:color w:val="auto"/>
        </w:rPr>
      </w:pPr>
      <w:r>
        <w:rPr>
          <w:rFonts w:hint="eastAsia" w:ascii="宋体" w:hAnsi="宋体" w:eastAsia="宋体" w:cs="宋体"/>
          <w:color w:val="auto"/>
        </w:rPr>
        <w:t>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供应商名称</w:t>
            </w:r>
          </w:p>
        </w:tc>
        <w:tc>
          <w:tcPr>
            <w:tcW w:w="7560" w:type="dxa"/>
            <w:gridSpan w:val="11"/>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注册地址</w:t>
            </w:r>
          </w:p>
        </w:tc>
        <w:tc>
          <w:tcPr>
            <w:tcW w:w="4680" w:type="dxa"/>
            <w:gridSpan w:val="6"/>
            <w:noWrap w:val="0"/>
            <w:vAlign w:val="center"/>
          </w:tcPr>
          <w:p>
            <w:pPr>
              <w:jc w:val="center"/>
              <w:rPr>
                <w:rFonts w:hint="eastAsia" w:ascii="宋体" w:hAnsi="宋体" w:eastAsia="宋体" w:cs="宋体"/>
                <w:bCs/>
                <w:color w:val="auto"/>
                <w:sz w:val="21"/>
                <w:szCs w:val="21"/>
              </w:rPr>
            </w:pPr>
          </w:p>
        </w:tc>
        <w:tc>
          <w:tcPr>
            <w:tcW w:w="126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邮政编码</w:t>
            </w:r>
          </w:p>
        </w:tc>
        <w:tc>
          <w:tcPr>
            <w:tcW w:w="1620" w:type="dxa"/>
            <w:gridSpan w:val="2"/>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联系方式</w:t>
            </w:r>
          </w:p>
        </w:tc>
        <w:tc>
          <w:tcPr>
            <w:tcW w:w="108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联系人</w:t>
            </w:r>
          </w:p>
        </w:tc>
        <w:tc>
          <w:tcPr>
            <w:tcW w:w="3600" w:type="dxa"/>
            <w:gridSpan w:val="5"/>
            <w:noWrap w:val="0"/>
            <w:vAlign w:val="center"/>
          </w:tcPr>
          <w:p>
            <w:pPr>
              <w:jc w:val="center"/>
              <w:rPr>
                <w:rFonts w:hint="eastAsia" w:ascii="宋体" w:hAnsi="宋体" w:eastAsia="宋体" w:cs="宋体"/>
                <w:bCs/>
                <w:color w:val="auto"/>
                <w:sz w:val="21"/>
                <w:szCs w:val="21"/>
              </w:rPr>
            </w:pPr>
          </w:p>
        </w:tc>
        <w:tc>
          <w:tcPr>
            <w:tcW w:w="126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w:t>
            </w:r>
          </w:p>
        </w:tc>
        <w:tc>
          <w:tcPr>
            <w:tcW w:w="1620" w:type="dxa"/>
            <w:gridSpan w:val="2"/>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color w:val="auto"/>
                <w:sz w:val="21"/>
                <w:szCs w:val="21"/>
              </w:rPr>
            </w:pPr>
          </w:p>
        </w:tc>
        <w:tc>
          <w:tcPr>
            <w:tcW w:w="108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传真</w:t>
            </w:r>
          </w:p>
        </w:tc>
        <w:tc>
          <w:tcPr>
            <w:tcW w:w="3600" w:type="dxa"/>
            <w:gridSpan w:val="5"/>
            <w:noWrap w:val="0"/>
            <w:vAlign w:val="center"/>
          </w:tcPr>
          <w:p>
            <w:pPr>
              <w:jc w:val="center"/>
              <w:rPr>
                <w:rFonts w:hint="eastAsia" w:ascii="宋体" w:hAnsi="宋体" w:eastAsia="宋体" w:cs="宋体"/>
                <w:bCs/>
                <w:color w:val="auto"/>
                <w:sz w:val="21"/>
                <w:szCs w:val="21"/>
              </w:rPr>
            </w:pPr>
          </w:p>
        </w:tc>
        <w:tc>
          <w:tcPr>
            <w:tcW w:w="126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网址</w:t>
            </w:r>
          </w:p>
        </w:tc>
        <w:tc>
          <w:tcPr>
            <w:tcW w:w="1620" w:type="dxa"/>
            <w:gridSpan w:val="2"/>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组织结构</w:t>
            </w:r>
          </w:p>
        </w:tc>
        <w:tc>
          <w:tcPr>
            <w:tcW w:w="7560" w:type="dxa"/>
            <w:gridSpan w:val="11"/>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w:t>
            </w:r>
          </w:p>
        </w:tc>
        <w:tc>
          <w:tcPr>
            <w:tcW w:w="1260" w:type="dxa"/>
            <w:gridSpan w:val="2"/>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姓名</w:t>
            </w:r>
          </w:p>
        </w:tc>
        <w:tc>
          <w:tcPr>
            <w:tcW w:w="1260" w:type="dxa"/>
            <w:noWrap w:val="0"/>
            <w:vAlign w:val="center"/>
          </w:tcPr>
          <w:p>
            <w:pPr>
              <w:jc w:val="center"/>
              <w:rPr>
                <w:rFonts w:hint="eastAsia" w:ascii="宋体" w:hAnsi="宋体" w:eastAsia="宋体" w:cs="宋体"/>
                <w:bCs/>
                <w:color w:val="auto"/>
                <w:sz w:val="21"/>
                <w:szCs w:val="21"/>
              </w:rPr>
            </w:pPr>
          </w:p>
        </w:tc>
        <w:tc>
          <w:tcPr>
            <w:tcW w:w="126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技术职称</w:t>
            </w:r>
          </w:p>
        </w:tc>
        <w:tc>
          <w:tcPr>
            <w:tcW w:w="1260" w:type="dxa"/>
            <w:gridSpan w:val="3"/>
            <w:noWrap w:val="0"/>
            <w:vAlign w:val="center"/>
          </w:tcPr>
          <w:p>
            <w:pPr>
              <w:jc w:val="center"/>
              <w:rPr>
                <w:rFonts w:hint="eastAsia" w:ascii="宋体" w:hAnsi="宋体" w:eastAsia="宋体" w:cs="宋体"/>
                <w:bCs/>
                <w:color w:val="auto"/>
                <w:sz w:val="21"/>
                <w:szCs w:val="21"/>
              </w:rPr>
            </w:pPr>
          </w:p>
        </w:tc>
        <w:tc>
          <w:tcPr>
            <w:tcW w:w="126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w:t>
            </w:r>
          </w:p>
        </w:tc>
        <w:tc>
          <w:tcPr>
            <w:tcW w:w="1260" w:type="dxa"/>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技术负责人</w:t>
            </w:r>
          </w:p>
        </w:tc>
        <w:tc>
          <w:tcPr>
            <w:tcW w:w="1260" w:type="dxa"/>
            <w:gridSpan w:val="2"/>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姓名</w:t>
            </w:r>
          </w:p>
        </w:tc>
        <w:tc>
          <w:tcPr>
            <w:tcW w:w="1260" w:type="dxa"/>
            <w:noWrap w:val="0"/>
            <w:vAlign w:val="center"/>
          </w:tcPr>
          <w:p>
            <w:pPr>
              <w:jc w:val="center"/>
              <w:rPr>
                <w:rFonts w:hint="eastAsia" w:ascii="宋体" w:hAnsi="宋体" w:eastAsia="宋体" w:cs="宋体"/>
                <w:bCs/>
                <w:color w:val="auto"/>
                <w:sz w:val="21"/>
                <w:szCs w:val="21"/>
              </w:rPr>
            </w:pPr>
          </w:p>
        </w:tc>
        <w:tc>
          <w:tcPr>
            <w:tcW w:w="126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技术职称</w:t>
            </w:r>
          </w:p>
        </w:tc>
        <w:tc>
          <w:tcPr>
            <w:tcW w:w="1260" w:type="dxa"/>
            <w:gridSpan w:val="3"/>
            <w:noWrap w:val="0"/>
            <w:vAlign w:val="center"/>
          </w:tcPr>
          <w:p>
            <w:pPr>
              <w:jc w:val="center"/>
              <w:rPr>
                <w:rFonts w:hint="eastAsia" w:ascii="宋体" w:hAnsi="宋体" w:eastAsia="宋体" w:cs="宋体"/>
                <w:bCs/>
                <w:color w:val="auto"/>
                <w:sz w:val="21"/>
                <w:szCs w:val="21"/>
              </w:rPr>
            </w:pPr>
          </w:p>
        </w:tc>
        <w:tc>
          <w:tcPr>
            <w:tcW w:w="126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w:t>
            </w:r>
          </w:p>
        </w:tc>
        <w:tc>
          <w:tcPr>
            <w:tcW w:w="1260" w:type="dxa"/>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成立时间</w:t>
            </w:r>
          </w:p>
        </w:tc>
        <w:tc>
          <w:tcPr>
            <w:tcW w:w="2520" w:type="dxa"/>
            <w:gridSpan w:val="3"/>
            <w:noWrap w:val="0"/>
            <w:vAlign w:val="center"/>
          </w:tcPr>
          <w:p>
            <w:pPr>
              <w:jc w:val="center"/>
              <w:rPr>
                <w:rFonts w:hint="eastAsia" w:ascii="宋体" w:hAnsi="宋体" w:eastAsia="宋体" w:cs="宋体"/>
                <w:bCs/>
                <w:color w:val="auto"/>
                <w:sz w:val="21"/>
                <w:szCs w:val="21"/>
              </w:rPr>
            </w:pPr>
          </w:p>
        </w:tc>
        <w:tc>
          <w:tcPr>
            <w:tcW w:w="5040" w:type="dxa"/>
            <w:gridSpan w:val="8"/>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企业资质等级</w:t>
            </w:r>
          </w:p>
        </w:tc>
        <w:tc>
          <w:tcPr>
            <w:tcW w:w="2520" w:type="dxa"/>
            <w:gridSpan w:val="3"/>
            <w:noWrap w:val="0"/>
            <w:vAlign w:val="center"/>
          </w:tcPr>
          <w:p>
            <w:pPr>
              <w:jc w:val="center"/>
              <w:rPr>
                <w:rFonts w:hint="eastAsia" w:ascii="宋体" w:hAnsi="宋体" w:eastAsia="宋体" w:cs="宋体"/>
                <w:bCs/>
                <w:color w:val="auto"/>
                <w:sz w:val="21"/>
                <w:szCs w:val="21"/>
              </w:rPr>
            </w:pPr>
          </w:p>
        </w:tc>
        <w:tc>
          <w:tcPr>
            <w:tcW w:w="1680" w:type="dxa"/>
            <w:gridSpan w:val="2"/>
            <w:vMerge w:val="restart"/>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其中</w:t>
            </w:r>
          </w:p>
        </w:tc>
        <w:tc>
          <w:tcPr>
            <w:tcW w:w="168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项目经理</w:t>
            </w:r>
          </w:p>
        </w:tc>
        <w:tc>
          <w:tcPr>
            <w:tcW w:w="1680" w:type="dxa"/>
            <w:gridSpan w:val="3"/>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营业执照</w:t>
            </w:r>
            <w:r>
              <w:rPr>
                <w:rFonts w:hint="eastAsia" w:ascii="宋体" w:hAnsi="宋体" w:eastAsia="宋体" w:cs="宋体"/>
                <w:color w:val="auto"/>
                <w:sz w:val="21"/>
                <w:szCs w:val="21"/>
              </w:rPr>
              <w:t>号</w:t>
            </w:r>
          </w:p>
        </w:tc>
        <w:tc>
          <w:tcPr>
            <w:tcW w:w="2520" w:type="dxa"/>
            <w:gridSpan w:val="3"/>
            <w:noWrap w:val="0"/>
            <w:vAlign w:val="center"/>
          </w:tcPr>
          <w:p>
            <w:pPr>
              <w:jc w:val="center"/>
              <w:rPr>
                <w:rFonts w:hint="eastAsia" w:ascii="宋体" w:hAnsi="宋体" w:eastAsia="宋体" w:cs="宋体"/>
                <w:bCs/>
                <w:color w:val="auto"/>
                <w:sz w:val="21"/>
                <w:szCs w:val="21"/>
              </w:rPr>
            </w:pPr>
          </w:p>
        </w:tc>
        <w:tc>
          <w:tcPr>
            <w:tcW w:w="1680" w:type="dxa"/>
            <w:gridSpan w:val="2"/>
            <w:vMerge w:val="continue"/>
            <w:noWrap w:val="0"/>
            <w:vAlign w:val="center"/>
          </w:tcPr>
          <w:p>
            <w:pPr>
              <w:jc w:val="center"/>
              <w:rPr>
                <w:rFonts w:hint="eastAsia" w:ascii="宋体" w:hAnsi="宋体" w:eastAsia="宋体" w:cs="宋体"/>
                <w:bCs/>
                <w:color w:val="auto"/>
                <w:sz w:val="21"/>
                <w:szCs w:val="21"/>
              </w:rPr>
            </w:pPr>
          </w:p>
        </w:tc>
        <w:tc>
          <w:tcPr>
            <w:tcW w:w="168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高级职称人员</w:t>
            </w:r>
          </w:p>
        </w:tc>
        <w:tc>
          <w:tcPr>
            <w:tcW w:w="1680" w:type="dxa"/>
            <w:gridSpan w:val="3"/>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注册资金</w:t>
            </w:r>
          </w:p>
        </w:tc>
        <w:tc>
          <w:tcPr>
            <w:tcW w:w="2520" w:type="dxa"/>
            <w:gridSpan w:val="3"/>
            <w:noWrap w:val="0"/>
            <w:vAlign w:val="center"/>
          </w:tcPr>
          <w:p>
            <w:pPr>
              <w:jc w:val="center"/>
              <w:rPr>
                <w:rFonts w:hint="eastAsia" w:ascii="宋体" w:hAnsi="宋体" w:eastAsia="宋体" w:cs="宋体"/>
                <w:bCs/>
                <w:color w:val="auto"/>
                <w:sz w:val="21"/>
                <w:szCs w:val="21"/>
              </w:rPr>
            </w:pPr>
          </w:p>
        </w:tc>
        <w:tc>
          <w:tcPr>
            <w:tcW w:w="1680" w:type="dxa"/>
            <w:gridSpan w:val="2"/>
            <w:vMerge w:val="continue"/>
            <w:noWrap w:val="0"/>
            <w:vAlign w:val="center"/>
          </w:tcPr>
          <w:p>
            <w:pPr>
              <w:jc w:val="center"/>
              <w:rPr>
                <w:rFonts w:hint="eastAsia" w:ascii="宋体" w:hAnsi="宋体" w:eastAsia="宋体" w:cs="宋体"/>
                <w:bCs/>
                <w:color w:val="auto"/>
                <w:sz w:val="21"/>
                <w:szCs w:val="21"/>
              </w:rPr>
            </w:pPr>
          </w:p>
        </w:tc>
        <w:tc>
          <w:tcPr>
            <w:tcW w:w="168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中级职称人员</w:t>
            </w:r>
          </w:p>
        </w:tc>
        <w:tc>
          <w:tcPr>
            <w:tcW w:w="1680" w:type="dxa"/>
            <w:gridSpan w:val="3"/>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开户银行</w:t>
            </w:r>
          </w:p>
        </w:tc>
        <w:tc>
          <w:tcPr>
            <w:tcW w:w="2520" w:type="dxa"/>
            <w:gridSpan w:val="3"/>
            <w:noWrap w:val="0"/>
            <w:vAlign w:val="center"/>
          </w:tcPr>
          <w:p>
            <w:pPr>
              <w:jc w:val="center"/>
              <w:rPr>
                <w:rFonts w:hint="eastAsia" w:ascii="宋体" w:hAnsi="宋体" w:eastAsia="宋体" w:cs="宋体"/>
                <w:bCs/>
                <w:color w:val="auto"/>
                <w:sz w:val="21"/>
                <w:szCs w:val="21"/>
              </w:rPr>
            </w:pPr>
          </w:p>
        </w:tc>
        <w:tc>
          <w:tcPr>
            <w:tcW w:w="1680" w:type="dxa"/>
            <w:gridSpan w:val="2"/>
            <w:vMerge w:val="continue"/>
            <w:noWrap w:val="0"/>
            <w:vAlign w:val="center"/>
          </w:tcPr>
          <w:p>
            <w:pPr>
              <w:jc w:val="center"/>
              <w:rPr>
                <w:rFonts w:hint="eastAsia" w:ascii="宋体" w:hAnsi="宋体" w:eastAsia="宋体" w:cs="宋体"/>
                <w:bCs/>
                <w:color w:val="auto"/>
                <w:sz w:val="21"/>
                <w:szCs w:val="21"/>
              </w:rPr>
            </w:pPr>
          </w:p>
        </w:tc>
        <w:tc>
          <w:tcPr>
            <w:tcW w:w="168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初级职称人员</w:t>
            </w:r>
          </w:p>
        </w:tc>
        <w:tc>
          <w:tcPr>
            <w:tcW w:w="1680" w:type="dxa"/>
            <w:gridSpan w:val="3"/>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账号</w:t>
            </w:r>
          </w:p>
        </w:tc>
        <w:tc>
          <w:tcPr>
            <w:tcW w:w="2520" w:type="dxa"/>
            <w:gridSpan w:val="3"/>
            <w:noWrap w:val="0"/>
            <w:vAlign w:val="center"/>
          </w:tcPr>
          <w:p>
            <w:pPr>
              <w:jc w:val="center"/>
              <w:rPr>
                <w:rFonts w:hint="eastAsia" w:ascii="宋体" w:hAnsi="宋体" w:eastAsia="宋体" w:cs="宋体"/>
                <w:bCs/>
                <w:color w:val="auto"/>
                <w:sz w:val="21"/>
                <w:szCs w:val="21"/>
              </w:rPr>
            </w:pPr>
          </w:p>
        </w:tc>
        <w:tc>
          <w:tcPr>
            <w:tcW w:w="1680" w:type="dxa"/>
            <w:gridSpan w:val="2"/>
            <w:vMerge w:val="continue"/>
            <w:noWrap w:val="0"/>
            <w:vAlign w:val="center"/>
          </w:tcPr>
          <w:p>
            <w:pPr>
              <w:jc w:val="center"/>
              <w:rPr>
                <w:rFonts w:hint="eastAsia" w:ascii="宋体" w:hAnsi="宋体" w:eastAsia="宋体" w:cs="宋体"/>
                <w:bCs/>
                <w:color w:val="auto"/>
                <w:sz w:val="21"/>
                <w:szCs w:val="21"/>
              </w:rPr>
            </w:pPr>
          </w:p>
        </w:tc>
        <w:tc>
          <w:tcPr>
            <w:tcW w:w="1680" w:type="dxa"/>
            <w:gridSpan w:val="3"/>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技工</w:t>
            </w:r>
          </w:p>
        </w:tc>
        <w:tc>
          <w:tcPr>
            <w:tcW w:w="1680" w:type="dxa"/>
            <w:gridSpan w:val="3"/>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经营范围</w:t>
            </w:r>
          </w:p>
        </w:tc>
        <w:tc>
          <w:tcPr>
            <w:tcW w:w="7560" w:type="dxa"/>
            <w:gridSpan w:val="11"/>
            <w:noWrap w:val="0"/>
            <w:vAlign w:val="center"/>
          </w:tcPr>
          <w:p>
            <w:pPr>
              <w:jc w:val="center"/>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备注</w:t>
            </w:r>
          </w:p>
        </w:tc>
        <w:tc>
          <w:tcPr>
            <w:tcW w:w="7560" w:type="dxa"/>
            <w:gridSpan w:val="11"/>
            <w:noWrap w:val="0"/>
            <w:vAlign w:val="center"/>
          </w:tcPr>
          <w:p>
            <w:pPr>
              <w:jc w:val="center"/>
              <w:rPr>
                <w:rFonts w:hint="eastAsia" w:ascii="宋体" w:hAnsi="宋体" w:eastAsia="宋体" w:cs="宋体"/>
                <w:bCs/>
                <w:color w:val="auto"/>
                <w:sz w:val="21"/>
                <w:szCs w:val="21"/>
              </w:rPr>
            </w:pPr>
          </w:p>
        </w:tc>
      </w:tr>
    </w:tbl>
    <w:p>
      <w:pPr>
        <w:adjustRightInd w:val="0"/>
        <w:spacing w:line="400" w:lineRule="exact"/>
        <w:jc w:val="left"/>
        <w:rPr>
          <w:rFonts w:hint="eastAsia" w:ascii="宋体" w:hAnsi="宋体" w:eastAsia="宋体" w:cs="宋体"/>
          <w:color w:val="auto"/>
          <w:sz w:val="24"/>
        </w:rPr>
      </w:pPr>
    </w:p>
    <w:p>
      <w:pPr>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供应商名称：XXX（盖单位公章）</w:t>
      </w:r>
    </w:p>
    <w:p>
      <w:pPr>
        <w:adjustRightInd w:val="0"/>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法定代表人或授权代表（签字或盖章）：XXX</w:t>
      </w:r>
    </w:p>
    <w:p>
      <w:pPr>
        <w:adjustRightInd w:val="0"/>
        <w:spacing w:line="400" w:lineRule="exact"/>
        <w:jc w:val="left"/>
        <w:rPr>
          <w:rFonts w:hint="eastAsia" w:ascii="宋体" w:hAnsi="宋体" w:eastAsia="宋体" w:cs="宋体"/>
          <w:bCs/>
          <w:color w:val="auto"/>
          <w:sz w:val="24"/>
        </w:rPr>
      </w:pPr>
      <w:r>
        <w:rPr>
          <w:rFonts w:hint="eastAsia" w:ascii="宋体" w:hAnsi="宋体" w:eastAsia="宋体" w:cs="宋体"/>
          <w:bCs/>
          <w:color w:val="auto"/>
          <w:sz w:val="24"/>
        </w:rPr>
        <w:t>日  期：XXX年XXX月XXX日</w:t>
      </w:r>
    </w:p>
    <w:p>
      <w:pPr>
        <w:pStyle w:val="4"/>
        <w:spacing w:line="400" w:lineRule="exact"/>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spacing w:line="400" w:lineRule="exact"/>
        <w:jc w:val="center"/>
        <w:rPr>
          <w:rFonts w:hint="eastAsia" w:ascii="宋体" w:hAnsi="宋体" w:cs="宋体"/>
        </w:rPr>
      </w:pPr>
      <w:r>
        <w:rPr>
          <w:rFonts w:hint="eastAsia" w:ascii="宋体" w:hAnsi="宋体" w:eastAsia="宋体" w:cs="宋体"/>
          <w:lang w:val="en-US" w:eastAsia="zh-CN"/>
        </w:rPr>
        <w:t>三</w:t>
      </w:r>
      <w:r>
        <w:rPr>
          <w:rFonts w:hint="eastAsia" w:ascii="宋体" w:hAnsi="宋体" w:cs="宋体"/>
        </w:rPr>
        <w:t>、报价一览表</w:t>
      </w:r>
    </w:p>
    <w:tbl>
      <w:tblPr>
        <w:tblStyle w:val="12"/>
        <w:tblW w:w="0" w:type="auto"/>
        <w:jc w:val="center"/>
        <w:tblLayout w:type="fixed"/>
        <w:tblCellMar>
          <w:top w:w="0" w:type="dxa"/>
          <w:left w:w="108" w:type="dxa"/>
          <w:bottom w:w="0" w:type="dxa"/>
          <w:right w:w="108" w:type="dxa"/>
        </w:tblCellMar>
      </w:tblPr>
      <w:tblGrid>
        <w:gridCol w:w="819"/>
        <w:gridCol w:w="1354"/>
        <w:gridCol w:w="719"/>
        <w:gridCol w:w="2214"/>
        <w:gridCol w:w="3369"/>
      </w:tblGrid>
      <w:tr>
        <w:tblPrEx>
          <w:tblCellMar>
            <w:top w:w="0" w:type="dxa"/>
            <w:left w:w="108" w:type="dxa"/>
            <w:bottom w:w="0" w:type="dxa"/>
            <w:right w:w="108" w:type="dxa"/>
          </w:tblCellMar>
        </w:tblPrEx>
        <w:trPr>
          <w:trHeight w:val="506" w:hRule="atLeast"/>
          <w:jc w:val="center"/>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sz w:val="24"/>
              </w:rPr>
            </w:pPr>
            <w:r>
              <w:rPr>
                <w:rFonts w:hint="eastAsia" w:hAnsi="宋体" w:cs="宋体"/>
                <w:bCs/>
                <w:sz w:val="24"/>
              </w:rPr>
              <w:t>项目名称</w:t>
            </w:r>
          </w:p>
        </w:tc>
        <w:tc>
          <w:tcPr>
            <w:tcW w:w="5583" w:type="dxa"/>
            <w:gridSpan w:val="2"/>
            <w:tcBorders>
              <w:top w:val="single" w:color="auto" w:sz="4" w:space="0"/>
              <w:left w:val="nil"/>
              <w:bottom w:val="single" w:color="auto" w:sz="4" w:space="0"/>
              <w:right w:val="single" w:color="auto" w:sz="4" w:space="0"/>
            </w:tcBorders>
            <w:noWrap w:val="0"/>
            <w:vAlign w:val="center"/>
          </w:tcPr>
          <w:p>
            <w:pPr>
              <w:rPr>
                <w:rFonts w:hint="eastAsia" w:hAnsi="宋体" w:cs="宋体"/>
                <w:bCs/>
                <w:sz w:val="24"/>
              </w:rPr>
            </w:pPr>
          </w:p>
        </w:tc>
      </w:tr>
      <w:tr>
        <w:tblPrEx>
          <w:tblCellMar>
            <w:top w:w="0" w:type="dxa"/>
            <w:left w:w="108" w:type="dxa"/>
            <w:bottom w:w="0" w:type="dxa"/>
            <w:right w:w="108" w:type="dxa"/>
          </w:tblCellMar>
        </w:tblPrEx>
        <w:trPr>
          <w:trHeight w:val="443" w:hRule="atLeast"/>
          <w:jc w:val="center"/>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bCs/>
                <w:sz w:val="24"/>
              </w:rPr>
            </w:pPr>
            <w:r>
              <w:rPr>
                <w:rFonts w:hint="eastAsia" w:hAnsi="宋体" w:cs="宋体"/>
                <w:bCs/>
                <w:sz w:val="24"/>
              </w:rPr>
              <w:t>项目编号</w:t>
            </w:r>
          </w:p>
        </w:tc>
        <w:tc>
          <w:tcPr>
            <w:tcW w:w="5583" w:type="dxa"/>
            <w:gridSpan w:val="2"/>
            <w:tcBorders>
              <w:top w:val="single" w:color="auto" w:sz="4" w:space="0"/>
              <w:left w:val="nil"/>
              <w:bottom w:val="single" w:color="auto" w:sz="4" w:space="0"/>
              <w:right w:val="single" w:color="auto" w:sz="4" w:space="0"/>
            </w:tcBorders>
            <w:noWrap w:val="0"/>
            <w:vAlign w:val="center"/>
          </w:tcPr>
          <w:p>
            <w:pPr>
              <w:rPr>
                <w:rFonts w:hint="eastAsia" w:hAnsi="宋体" w:cs="宋体"/>
                <w:bCs/>
                <w:sz w:val="24"/>
              </w:rPr>
            </w:pPr>
          </w:p>
        </w:tc>
      </w:tr>
      <w:tr>
        <w:tblPrEx>
          <w:tblCellMar>
            <w:top w:w="0" w:type="dxa"/>
            <w:left w:w="108" w:type="dxa"/>
            <w:bottom w:w="0" w:type="dxa"/>
            <w:right w:w="108" w:type="dxa"/>
          </w:tblCellMar>
        </w:tblPrEx>
        <w:trPr>
          <w:trHeight w:val="960" w:hRule="atLeast"/>
          <w:jc w:val="center"/>
        </w:trPr>
        <w:tc>
          <w:tcPr>
            <w:tcW w:w="819" w:type="dxa"/>
            <w:tcBorders>
              <w:top w:val="nil"/>
              <w:left w:val="single" w:color="auto" w:sz="4" w:space="0"/>
              <w:bottom w:val="single" w:color="auto" w:sz="4" w:space="0"/>
              <w:right w:val="single" w:color="auto" w:sz="4" w:space="0"/>
            </w:tcBorders>
            <w:noWrap w:val="0"/>
            <w:vAlign w:val="center"/>
          </w:tcPr>
          <w:p>
            <w:pPr>
              <w:jc w:val="center"/>
              <w:rPr>
                <w:rFonts w:hint="eastAsia" w:hAnsi="宋体" w:cs="宋体"/>
                <w:bCs/>
                <w:sz w:val="24"/>
              </w:rPr>
            </w:pPr>
            <w:r>
              <w:rPr>
                <w:rFonts w:hint="eastAsia" w:hAnsi="宋体" w:cs="宋体"/>
                <w:bCs/>
                <w:sz w:val="24"/>
              </w:rPr>
              <w:t>序号</w:t>
            </w:r>
          </w:p>
        </w:tc>
        <w:tc>
          <w:tcPr>
            <w:tcW w:w="4287" w:type="dxa"/>
            <w:gridSpan w:val="3"/>
            <w:tcBorders>
              <w:top w:val="nil"/>
              <w:left w:val="nil"/>
              <w:bottom w:val="single" w:color="auto" w:sz="4" w:space="0"/>
              <w:right w:val="single" w:color="auto" w:sz="4" w:space="0"/>
            </w:tcBorders>
            <w:noWrap w:val="0"/>
            <w:vAlign w:val="center"/>
          </w:tcPr>
          <w:p>
            <w:pPr>
              <w:jc w:val="center"/>
              <w:rPr>
                <w:rFonts w:hint="eastAsia" w:hAnsi="宋体" w:cs="宋体"/>
                <w:bCs/>
                <w:sz w:val="24"/>
              </w:rPr>
            </w:pPr>
            <w:r>
              <w:rPr>
                <w:rFonts w:hint="eastAsia" w:hAnsi="宋体" w:cs="宋体"/>
                <w:bCs/>
                <w:sz w:val="24"/>
              </w:rPr>
              <w:t>服务内容</w:t>
            </w:r>
          </w:p>
        </w:tc>
        <w:tc>
          <w:tcPr>
            <w:tcW w:w="3369" w:type="dxa"/>
            <w:tcBorders>
              <w:top w:val="nil"/>
              <w:left w:val="nil"/>
              <w:bottom w:val="single" w:color="auto" w:sz="4" w:space="0"/>
              <w:right w:val="single" w:color="auto" w:sz="4" w:space="0"/>
            </w:tcBorders>
            <w:noWrap w:val="0"/>
            <w:vAlign w:val="center"/>
          </w:tcPr>
          <w:p>
            <w:pPr>
              <w:jc w:val="center"/>
              <w:rPr>
                <w:rFonts w:hint="eastAsia" w:hAnsi="宋体" w:cs="宋体"/>
                <w:bCs/>
                <w:sz w:val="24"/>
              </w:rPr>
            </w:pPr>
            <w:r>
              <w:rPr>
                <w:rFonts w:hint="eastAsia" w:hAnsi="宋体" w:cs="宋体"/>
                <w:bCs/>
                <w:sz w:val="24"/>
              </w:rPr>
              <w:t>报价（元/年）</w:t>
            </w:r>
          </w:p>
        </w:tc>
      </w:tr>
      <w:tr>
        <w:tblPrEx>
          <w:tblCellMar>
            <w:top w:w="0" w:type="dxa"/>
            <w:left w:w="108" w:type="dxa"/>
            <w:bottom w:w="0" w:type="dxa"/>
            <w:right w:w="108" w:type="dxa"/>
          </w:tblCellMar>
        </w:tblPrEx>
        <w:trPr>
          <w:trHeight w:val="1337" w:hRule="atLeast"/>
          <w:jc w:val="center"/>
        </w:trPr>
        <w:tc>
          <w:tcPr>
            <w:tcW w:w="819" w:type="dxa"/>
            <w:tcBorders>
              <w:top w:val="nil"/>
              <w:left w:val="single" w:color="auto" w:sz="4" w:space="0"/>
              <w:right w:val="single" w:color="auto" w:sz="4" w:space="0"/>
            </w:tcBorders>
            <w:noWrap w:val="0"/>
            <w:vAlign w:val="center"/>
          </w:tcPr>
          <w:p>
            <w:pPr>
              <w:jc w:val="center"/>
              <w:rPr>
                <w:rFonts w:hint="eastAsia" w:hAnsi="宋体" w:cs="宋体"/>
                <w:bCs/>
                <w:sz w:val="24"/>
              </w:rPr>
            </w:pPr>
            <w:r>
              <w:rPr>
                <w:rFonts w:hint="eastAsia" w:hAnsi="宋体" w:cs="宋体"/>
                <w:bCs/>
                <w:sz w:val="24"/>
              </w:rPr>
              <w:t>1</w:t>
            </w:r>
          </w:p>
        </w:tc>
        <w:tc>
          <w:tcPr>
            <w:tcW w:w="4287" w:type="dxa"/>
            <w:gridSpan w:val="3"/>
            <w:tcBorders>
              <w:top w:val="nil"/>
              <w:left w:val="nil"/>
              <w:right w:val="single" w:color="auto" w:sz="4" w:space="0"/>
            </w:tcBorders>
            <w:noWrap w:val="0"/>
            <w:vAlign w:val="center"/>
          </w:tcPr>
          <w:p>
            <w:pPr>
              <w:jc w:val="center"/>
              <w:rPr>
                <w:rFonts w:hint="eastAsia" w:hAnsi="宋体" w:cs="宋体"/>
                <w:bCs/>
                <w:sz w:val="24"/>
              </w:rPr>
            </w:pPr>
          </w:p>
        </w:tc>
        <w:tc>
          <w:tcPr>
            <w:tcW w:w="3369"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hAnsi="宋体" w:cs="宋体"/>
                <w:bCs/>
                <w:sz w:val="24"/>
              </w:rPr>
            </w:pPr>
          </w:p>
        </w:tc>
      </w:tr>
      <w:tr>
        <w:tblPrEx>
          <w:tblCellMar>
            <w:top w:w="0" w:type="dxa"/>
            <w:left w:w="108" w:type="dxa"/>
            <w:bottom w:w="0" w:type="dxa"/>
            <w:right w:w="108" w:type="dxa"/>
          </w:tblCellMar>
        </w:tblPrEx>
        <w:trPr>
          <w:trHeight w:val="1271" w:hRule="atLeast"/>
          <w:jc w:val="center"/>
        </w:trPr>
        <w:tc>
          <w:tcPr>
            <w:tcW w:w="21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宋体"/>
                <w:sz w:val="24"/>
              </w:rPr>
            </w:pPr>
            <w:r>
              <w:rPr>
                <w:rFonts w:hint="eastAsia" w:hAnsi="宋体" w:cs="宋体"/>
                <w:bCs/>
                <w:sz w:val="24"/>
              </w:rPr>
              <w:t>报价合计</w:t>
            </w:r>
          </w:p>
        </w:tc>
        <w:tc>
          <w:tcPr>
            <w:tcW w:w="6302" w:type="dxa"/>
            <w:gridSpan w:val="3"/>
            <w:tcBorders>
              <w:top w:val="single" w:color="auto" w:sz="4" w:space="0"/>
              <w:left w:val="nil"/>
              <w:bottom w:val="single" w:color="auto" w:sz="4" w:space="0"/>
              <w:right w:val="single" w:color="auto" w:sz="4" w:space="0"/>
            </w:tcBorders>
            <w:noWrap w:val="0"/>
            <w:vAlign w:val="center"/>
          </w:tcPr>
          <w:p>
            <w:pPr>
              <w:rPr>
                <w:rFonts w:hint="eastAsia" w:hAnsi="宋体" w:cs="宋体"/>
                <w:b/>
                <w:sz w:val="24"/>
              </w:rPr>
            </w:pPr>
            <w:r>
              <w:rPr>
                <w:rFonts w:hint="eastAsia" w:hAnsi="宋体" w:cs="宋体"/>
                <w:b/>
                <w:bCs/>
                <w:sz w:val="24"/>
              </w:rPr>
              <w:t>人民币大写：               （小写：           ）</w:t>
            </w:r>
          </w:p>
        </w:tc>
      </w:tr>
      <w:tr>
        <w:tblPrEx>
          <w:tblCellMar>
            <w:top w:w="0" w:type="dxa"/>
            <w:left w:w="108" w:type="dxa"/>
            <w:bottom w:w="0" w:type="dxa"/>
            <w:right w:w="108" w:type="dxa"/>
          </w:tblCellMar>
        </w:tblPrEx>
        <w:trPr>
          <w:trHeight w:val="1271" w:hRule="atLeast"/>
          <w:jc w:val="center"/>
        </w:trPr>
        <w:tc>
          <w:tcPr>
            <w:tcW w:w="847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rPr>
                <w:rFonts w:hint="eastAsia" w:hAnsi="宋体" w:cs="宋体"/>
                <w:b/>
                <w:bCs/>
                <w:sz w:val="24"/>
              </w:rPr>
            </w:pPr>
            <w:r>
              <w:rPr>
                <w:rFonts w:hint="eastAsia" w:hAnsi="宋体" w:cs="宋体"/>
                <w:sz w:val="24"/>
              </w:rPr>
              <w:t>备注：</w:t>
            </w:r>
          </w:p>
        </w:tc>
      </w:tr>
    </w:tbl>
    <w:p>
      <w:pPr>
        <w:pStyle w:val="5"/>
        <w:spacing w:before="100" w:beforeAutospacing="1"/>
        <w:ind w:firstLine="0" w:firstLineChars="0"/>
        <w:rPr>
          <w:rFonts w:hint="eastAsia" w:hAnsi="宋体" w:cs="宋体"/>
          <w:sz w:val="24"/>
        </w:rPr>
      </w:pPr>
      <w:r>
        <w:rPr>
          <w:rFonts w:hint="eastAsia" w:hAnsi="宋体" w:cs="宋体"/>
          <w:sz w:val="24"/>
        </w:rPr>
        <w:t xml:space="preserve">  注：1、报价应是最终用户验收合格后的总价，是供应商</w:t>
      </w:r>
      <w:r>
        <w:rPr>
          <w:rFonts w:hint="eastAsia" w:ascii="宋体" w:hAnsi="宋体" w:cs="宋体"/>
          <w:sz w:val="24"/>
          <w:lang w:val="zh-TW" w:eastAsia="zh-CN"/>
        </w:rPr>
        <w:t>响应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lang w:eastAsia="zh-CN"/>
        </w:rPr>
        <w:t>响应</w:t>
      </w:r>
      <w:r>
        <w:rPr>
          <w:rFonts w:hint="eastAsia" w:ascii="宋体" w:hAnsi="宋体" w:cs="宋体"/>
          <w:sz w:val="24"/>
          <w:lang w:val="zh-TW" w:eastAsia="zh-TW"/>
        </w:rPr>
        <w:t>处理。</w:t>
      </w:r>
    </w:p>
    <w:p>
      <w:pPr>
        <w:spacing w:line="400" w:lineRule="exact"/>
        <w:ind w:firstLine="720" w:firstLineChars="300"/>
        <w:jc w:val="left"/>
        <w:rPr>
          <w:rFonts w:hint="eastAsia" w:hAnsi="宋体" w:cs="宋体"/>
          <w:b/>
          <w:bCs/>
          <w:sz w:val="24"/>
          <w:szCs w:val="24"/>
        </w:rPr>
      </w:pPr>
      <w:r>
        <w:rPr>
          <w:rFonts w:hint="eastAsia" w:hAnsi="宋体" w:cs="宋体"/>
          <w:sz w:val="24"/>
        </w:rPr>
        <w:t>2、以上表格如不能完全表达清楚供应商认为必要的费用明细，供应商可自行补充。</w:t>
      </w:r>
    </w:p>
    <w:p>
      <w:pPr>
        <w:adjustRightInd w:val="0"/>
        <w:spacing w:line="400" w:lineRule="exact"/>
        <w:jc w:val="left"/>
        <w:rPr>
          <w:rFonts w:hint="eastAsia" w:hAnsi="宋体" w:cs="宋体"/>
          <w:sz w:val="24"/>
          <w:szCs w:val="24"/>
        </w:rPr>
      </w:pPr>
      <w:r>
        <w:rPr>
          <w:rFonts w:hint="eastAsia" w:hAnsi="宋体" w:cs="宋体"/>
          <w:sz w:val="24"/>
          <w:szCs w:val="24"/>
        </w:rPr>
        <w:t xml:space="preserve"> </w:t>
      </w:r>
    </w:p>
    <w:p>
      <w:pPr>
        <w:adjustRightInd w:val="0"/>
        <w:spacing w:line="400" w:lineRule="exact"/>
        <w:jc w:val="left"/>
        <w:rPr>
          <w:rFonts w:hint="eastAsia" w:hAnsi="宋体" w:cs="宋体"/>
          <w:sz w:val="24"/>
          <w:szCs w:val="24"/>
        </w:rPr>
      </w:pPr>
    </w:p>
    <w:p>
      <w:pPr>
        <w:adjustRightInd w:val="0"/>
        <w:spacing w:line="400" w:lineRule="exact"/>
        <w:jc w:val="left"/>
        <w:rPr>
          <w:rFonts w:hint="eastAsia" w:hAnsi="宋体"/>
          <w:sz w:val="24"/>
        </w:rPr>
      </w:pPr>
      <w:r>
        <w:rPr>
          <w:rFonts w:hint="eastAsia" w:hAnsi="宋体"/>
          <w:sz w:val="24"/>
        </w:rPr>
        <w:t>供应商名称：XXX（盖单位公章）</w:t>
      </w:r>
    </w:p>
    <w:p>
      <w:pPr>
        <w:adjustRightInd w:val="0"/>
        <w:spacing w:line="400" w:lineRule="exact"/>
        <w:jc w:val="left"/>
        <w:rPr>
          <w:rFonts w:hint="eastAsia"/>
          <w:bCs/>
          <w:sz w:val="24"/>
        </w:rPr>
      </w:pPr>
      <w:r>
        <w:rPr>
          <w:rFonts w:hint="eastAsia"/>
          <w:bCs/>
          <w:sz w:val="24"/>
        </w:rPr>
        <w:t>法定代表人/单位负责人或授权代表（签字或盖章）：XXX</w:t>
      </w:r>
    </w:p>
    <w:p>
      <w:pPr>
        <w:adjustRightInd w:val="0"/>
        <w:spacing w:line="400" w:lineRule="exact"/>
        <w:jc w:val="left"/>
        <w:rPr>
          <w:rFonts w:hint="eastAsia"/>
          <w:bCs/>
          <w:sz w:val="24"/>
        </w:rPr>
      </w:pPr>
      <w:r>
        <w:rPr>
          <w:rFonts w:hint="eastAsia"/>
          <w:bCs/>
          <w:sz w:val="24"/>
        </w:rPr>
        <w:t>日  期：XXX年XXX月XXX日</w:t>
      </w:r>
    </w:p>
    <w:p>
      <w:pPr>
        <w:pStyle w:val="7"/>
      </w:pPr>
    </w:p>
    <w:p>
      <w:pPr>
        <w:rPr>
          <w:rFonts w:hint="eastAsia" w:ascii="宋体" w:hAnsi="宋体" w:cs="宋体"/>
        </w:rPr>
      </w:pPr>
      <w:r>
        <w:rPr>
          <w:rFonts w:hint="eastAsia" w:ascii="宋体" w:hAnsi="宋体" w:cs="宋体"/>
        </w:rPr>
        <w:br w:type="page"/>
      </w:r>
    </w:p>
    <w:p>
      <w:pPr>
        <w:pStyle w:val="4"/>
        <w:spacing w:line="400" w:lineRule="exact"/>
        <w:jc w:val="center"/>
        <w:rPr>
          <w:rFonts w:hint="eastAsia" w:ascii="宋体" w:hAnsi="宋体" w:cs="宋体"/>
        </w:rPr>
      </w:pPr>
      <w:r>
        <w:rPr>
          <w:rFonts w:hint="eastAsia" w:ascii="宋体" w:hAnsi="宋体" w:cs="宋体"/>
          <w:lang w:val="en-US" w:eastAsia="zh-CN"/>
        </w:rPr>
        <w:t>四</w:t>
      </w:r>
      <w:r>
        <w:rPr>
          <w:rFonts w:hint="eastAsia" w:ascii="宋体" w:hAnsi="宋体" w:cs="宋体"/>
        </w:rPr>
        <w:t>、供应商类似项目业绩一览表</w:t>
      </w:r>
    </w:p>
    <w:p>
      <w:pPr>
        <w:spacing w:line="400" w:lineRule="exact"/>
        <w:rPr>
          <w:rFonts w:hint="eastAsia" w:hAnsi="宋体" w:cs="宋体"/>
          <w:sz w:val="24"/>
        </w:rPr>
      </w:pPr>
      <w:r>
        <w:rPr>
          <w:rFonts w:hint="eastAsia" w:hAnsi="宋体" w:cs="宋体"/>
          <w:sz w:val="24"/>
          <w:szCs w:val="24"/>
        </w:rPr>
        <w:t>项目名称：</w:t>
      </w:r>
      <w:r>
        <w:rPr>
          <w:rFonts w:hint="eastAsia" w:hAnsi="宋体" w:cs="宋体"/>
          <w:sz w:val="24"/>
          <w:u w:val="single"/>
        </w:rPr>
        <w:t xml:space="preserve">                  </w:t>
      </w:r>
      <w:r>
        <w:rPr>
          <w:rFonts w:hint="eastAsia" w:hAnsi="宋体" w:cs="宋体"/>
          <w:sz w:val="24"/>
        </w:rPr>
        <w:t xml:space="preserve">                       </w:t>
      </w:r>
      <w:r>
        <w:rPr>
          <w:rFonts w:hint="eastAsia" w:hAnsi="宋体" w:cs="宋体"/>
          <w:sz w:val="24"/>
          <w:szCs w:val="24"/>
        </w:rPr>
        <w:t>项目编号：</w:t>
      </w:r>
      <w:r>
        <w:rPr>
          <w:rFonts w:hint="eastAsia" w:hAnsi="宋体" w:cs="宋体"/>
          <w:sz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6"/>
        <w:gridCol w:w="1533"/>
        <w:gridCol w:w="1975"/>
        <w:gridCol w:w="1724"/>
        <w:gridCol w:w="1435"/>
        <w:gridCol w:w="19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top w:val="single" w:color="auto" w:sz="4" w:space="0"/>
            </w:tcBorders>
            <w:noWrap w:val="0"/>
            <w:vAlign w:val="center"/>
          </w:tcPr>
          <w:p>
            <w:pPr>
              <w:spacing w:line="400" w:lineRule="exact"/>
              <w:ind w:firstLine="120" w:firstLineChars="50"/>
              <w:rPr>
                <w:rFonts w:hint="eastAsia" w:hAnsi="宋体" w:cs="宋体"/>
                <w:sz w:val="24"/>
                <w:szCs w:val="24"/>
              </w:rPr>
            </w:pPr>
            <w:r>
              <w:rPr>
                <w:rFonts w:hint="eastAsia" w:hAnsi="宋体" w:cs="宋体"/>
                <w:sz w:val="24"/>
                <w:szCs w:val="24"/>
              </w:rPr>
              <w:t>年份</w:t>
            </w:r>
          </w:p>
        </w:tc>
        <w:tc>
          <w:tcPr>
            <w:tcW w:w="1533" w:type="dxa"/>
            <w:noWrap w:val="0"/>
            <w:vAlign w:val="center"/>
          </w:tcPr>
          <w:p>
            <w:pPr>
              <w:spacing w:line="400" w:lineRule="exact"/>
              <w:jc w:val="center"/>
              <w:rPr>
                <w:rFonts w:hint="eastAsia" w:hAnsi="宋体" w:cs="宋体"/>
                <w:sz w:val="24"/>
                <w:szCs w:val="24"/>
              </w:rPr>
            </w:pPr>
            <w:r>
              <w:rPr>
                <w:rFonts w:hint="eastAsia" w:hAnsi="宋体" w:cs="宋体"/>
                <w:sz w:val="24"/>
                <w:szCs w:val="24"/>
              </w:rPr>
              <w:t>用户名称</w:t>
            </w:r>
          </w:p>
        </w:tc>
        <w:tc>
          <w:tcPr>
            <w:tcW w:w="1975" w:type="dxa"/>
            <w:noWrap w:val="0"/>
            <w:vAlign w:val="center"/>
          </w:tcPr>
          <w:p>
            <w:pPr>
              <w:spacing w:line="400" w:lineRule="exact"/>
              <w:jc w:val="center"/>
              <w:rPr>
                <w:rFonts w:hint="eastAsia" w:hAnsi="宋体" w:cs="宋体"/>
                <w:sz w:val="24"/>
                <w:szCs w:val="24"/>
              </w:rPr>
            </w:pPr>
            <w:r>
              <w:rPr>
                <w:rFonts w:hint="eastAsia" w:hAnsi="宋体" w:cs="宋体"/>
                <w:sz w:val="24"/>
                <w:szCs w:val="24"/>
              </w:rPr>
              <w:t>项目名称</w:t>
            </w:r>
          </w:p>
        </w:tc>
        <w:tc>
          <w:tcPr>
            <w:tcW w:w="1724" w:type="dxa"/>
            <w:noWrap w:val="0"/>
            <w:vAlign w:val="center"/>
          </w:tcPr>
          <w:p>
            <w:pPr>
              <w:spacing w:line="400" w:lineRule="exact"/>
              <w:jc w:val="center"/>
              <w:rPr>
                <w:rFonts w:hint="eastAsia" w:hAnsi="宋体" w:cs="宋体"/>
                <w:sz w:val="24"/>
                <w:szCs w:val="24"/>
              </w:rPr>
            </w:pPr>
            <w:r>
              <w:rPr>
                <w:rFonts w:hint="eastAsia" w:hAnsi="宋体" w:cs="宋体"/>
                <w:sz w:val="24"/>
                <w:szCs w:val="24"/>
              </w:rPr>
              <w:t>完成时间</w:t>
            </w:r>
          </w:p>
        </w:tc>
        <w:tc>
          <w:tcPr>
            <w:tcW w:w="1435" w:type="dxa"/>
            <w:noWrap w:val="0"/>
            <w:vAlign w:val="center"/>
          </w:tcPr>
          <w:p>
            <w:pPr>
              <w:spacing w:line="400" w:lineRule="exact"/>
              <w:ind w:firstLine="120" w:firstLineChars="50"/>
              <w:rPr>
                <w:rFonts w:hint="eastAsia" w:hAnsi="宋体" w:cs="宋体"/>
                <w:sz w:val="24"/>
                <w:szCs w:val="24"/>
              </w:rPr>
            </w:pPr>
            <w:r>
              <w:rPr>
                <w:rFonts w:hint="eastAsia" w:hAnsi="宋体" w:cs="宋体"/>
                <w:sz w:val="24"/>
                <w:szCs w:val="24"/>
              </w:rPr>
              <w:t>合同金额</w:t>
            </w:r>
          </w:p>
        </w:tc>
        <w:tc>
          <w:tcPr>
            <w:tcW w:w="1904" w:type="dxa"/>
            <w:tcBorders>
              <w:left w:val="single" w:color="auto" w:sz="4" w:space="0"/>
            </w:tcBorders>
            <w:noWrap w:val="0"/>
            <w:vAlign w:val="center"/>
          </w:tcPr>
          <w:p>
            <w:pPr>
              <w:spacing w:line="400" w:lineRule="exact"/>
              <w:rPr>
                <w:rFonts w:hint="eastAsia" w:hAnsi="宋体" w:cs="宋体"/>
                <w:sz w:val="24"/>
                <w:szCs w:val="24"/>
              </w:rPr>
            </w:pPr>
            <w:r>
              <w:rPr>
                <w:rFonts w:hint="eastAsia" w:hAnsi="宋体" w:cs="宋体"/>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noWrap w:val="0"/>
            <w:vAlign w:val="center"/>
          </w:tcPr>
          <w:p>
            <w:pPr>
              <w:spacing w:line="400" w:lineRule="exact"/>
              <w:jc w:val="center"/>
              <w:rPr>
                <w:rFonts w:hint="eastAsia" w:hAnsi="宋体" w:cs="宋体"/>
                <w:sz w:val="24"/>
                <w:szCs w:val="24"/>
              </w:rPr>
            </w:pPr>
          </w:p>
        </w:tc>
        <w:tc>
          <w:tcPr>
            <w:tcW w:w="1533" w:type="dxa"/>
            <w:noWrap w:val="0"/>
            <w:vAlign w:val="center"/>
          </w:tcPr>
          <w:p>
            <w:pPr>
              <w:spacing w:line="400" w:lineRule="exact"/>
              <w:jc w:val="center"/>
              <w:rPr>
                <w:rFonts w:hint="eastAsia" w:hAnsi="宋体" w:cs="宋体"/>
                <w:sz w:val="24"/>
                <w:szCs w:val="24"/>
              </w:rPr>
            </w:pPr>
          </w:p>
        </w:tc>
        <w:tc>
          <w:tcPr>
            <w:tcW w:w="1975" w:type="dxa"/>
            <w:noWrap w:val="0"/>
            <w:vAlign w:val="center"/>
          </w:tcPr>
          <w:p>
            <w:pPr>
              <w:spacing w:line="400" w:lineRule="exact"/>
              <w:jc w:val="center"/>
              <w:rPr>
                <w:rFonts w:hint="eastAsia" w:hAnsi="宋体" w:cs="宋体"/>
                <w:sz w:val="24"/>
                <w:szCs w:val="24"/>
              </w:rPr>
            </w:pPr>
          </w:p>
        </w:tc>
        <w:tc>
          <w:tcPr>
            <w:tcW w:w="1724" w:type="dxa"/>
            <w:noWrap w:val="0"/>
            <w:vAlign w:val="center"/>
          </w:tcPr>
          <w:p>
            <w:pPr>
              <w:spacing w:line="400" w:lineRule="exact"/>
              <w:jc w:val="center"/>
              <w:rPr>
                <w:rFonts w:hint="eastAsia" w:hAnsi="宋体" w:cs="宋体"/>
                <w:sz w:val="24"/>
                <w:szCs w:val="24"/>
              </w:rPr>
            </w:pPr>
          </w:p>
        </w:tc>
        <w:tc>
          <w:tcPr>
            <w:tcW w:w="1435" w:type="dxa"/>
            <w:noWrap w:val="0"/>
            <w:vAlign w:val="center"/>
          </w:tcPr>
          <w:p>
            <w:pPr>
              <w:spacing w:line="400" w:lineRule="exact"/>
              <w:jc w:val="center"/>
              <w:rPr>
                <w:rFonts w:hint="eastAsia" w:hAnsi="宋体" w:cs="宋体"/>
                <w:sz w:val="24"/>
                <w:szCs w:val="24"/>
              </w:rPr>
            </w:pPr>
          </w:p>
        </w:tc>
        <w:tc>
          <w:tcPr>
            <w:tcW w:w="1904" w:type="dxa"/>
            <w:tcBorders>
              <w:left w:val="single" w:color="auto" w:sz="4" w:space="0"/>
            </w:tcBorders>
            <w:noWrap w:val="0"/>
            <w:vAlign w:val="center"/>
          </w:tcPr>
          <w:p>
            <w:pPr>
              <w:spacing w:line="40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noWrap w:val="0"/>
            <w:vAlign w:val="center"/>
          </w:tcPr>
          <w:p>
            <w:pPr>
              <w:spacing w:line="400" w:lineRule="exact"/>
              <w:jc w:val="center"/>
              <w:rPr>
                <w:rFonts w:hint="eastAsia" w:hAnsi="宋体" w:cs="宋体"/>
                <w:sz w:val="24"/>
                <w:szCs w:val="24"/>
              </w:rPr>
            </w:pPr>
          </w:p>
        </w:tc>
        <w:tc>
          <w:tcPr>
            <w:tcW w:w="1533" w:type="dxa"/>
            <w:noWrap w:val="0"/>
            <w:vAlign w:val="center"/>
          </w:tcPr>
          <w:p>
            <w:pPr>
              <w:spacing w:line="400" w:lineRule="exact"/>
              <w:jc w:val="center"/>
              <w:rPr>
                <w:rFonts w:hint="eastAsia" w:hAnsi="宋体" w:cs="宋体"/>
                <w:sz w:val="24"/>
                <w:szCs w:val="24"/>
              </w:rPr>
            </w:pPr>
          </w:p>
        </w:tc>
        <w:tc>
          <w:tcPr>
            <w:tcW w:w="1975" w:type="dxa"/>
            <w:noWrap w:val="0"/>
            <w:vAlign w:val="center"/>
          </w:tcPr>
          <w:p>
            <w:pPr>
              <w:spacing w:line="400" w:lineRule="exact"/>
              <w:jc w:val="center"/>
              <w:rPr>
                <w:rFonts w:hint="eastAsia" w:hAnsi="宋体" w:cs="宋体"/>
                <w:sz w:val="24"/>
                <w:szCs w:val="24"/>
              </w:rPr>
            </w:pPr>
          </w:p>
        </w:tc>
        <w:tc>
          <w:tcPr>
            <w:tcW w:w="1724" w:type="dxa"/>
            <w:noWrap w:val="0"/>
            <w:vAlign w:val="center"/>
          </w:tcPr>
          <w:p>
            <w:pPr>
              <w:spacing w:line="400" w:lineRule="exact"/>
              <w:jc w:val="center"/>
              <w:rPr>
                <w:rFonts w:hint="eastAsia" w:hAnsi="宋体" w:cs="宋体"/>
                <w:sz w:val="24"/>
                <w:szCs w:val="24"/>
              </w:rPr>
            </w:pPr>
          </w:p>
        </w:tc>
        <w:tc>
          <w:tcPr>
            <w:tcW w:w="1435" w:type="dxa"/>
            <w:noWrap w:val="0"/>
            <w:vAlign w:val="center"/>
          </w:tcPr>
          <w:p>
            <w:pPr>
              <w:spacing w:line="400" w:lineRule="exact"/>
              <w:jc w:val="center"/>
              <w:rPr>
                <w:rFonts w:hint="eastAsia" w:hAnsi="宋体" w:cs="宋体"/>
                <w:sz w:val="24"/>
                <w:szCs w:val="24"/>
              </w:rPr>
            </w:pPr>
          </w:p>
        </w:tc>
        <w:tc>
          <w:tcPr>
            <w:tcW w:w="1904" w:type="dxa"/>
            <w:tcBorders>
              <w:left w:val="single" w:color="auto" w:sz="4" w:space="0"/>
            </w:tcBorders>
            <w:noWrap w:val="0"/>
            <w:vAlign w:val="center"/>
          </w:tcPr>
          <w:p>
            <w:pPr>
              <w:spacing w:line="40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noWrap w:val="0"/>
            <w:vAlign w:val="center"/>
          </w:tcPr>
          <w:p>
            <w:pPr>
              <w:spacing w:line="400" w:lineRule="exact"/>
              <w:jc w:val="center"/>
              <w:rPr>
                <w:rFonts w:hint="eastAsia" w:hAnsi="宋体" w:cs="宋体"/>
                <w:sz w:val="24"/>
                <w:szCs w:val="24"/>
              </w:rPr>
            </w:pPr>
          </w:p>
        </w:tc>
        <w:tc>
          <w:tcPr>
            <w:tcW w:w="1533" w:type="dxa"/>
            <w:noWrap w:val="0"/>
            <w:vAlign w:val="center"/>
          </w:tcPr>
          <w:p>
            <w:pPr>
              <w:spacing w:line="400" w:lineRule="exact"/>
              <w:jc w:val="center"/>
              <w:rPr>
                <w:rFonts w:hint="eastAsia" w:hAnsi="宋体" w:cs="宋体"/>
                <w:sz w:val="24"/>
                <w:szCs w:val="24"/>
              </w:rPr>
            </w:pPr>
          </w:p>
        </w:tc>
        <w:tc>
          <w:tcPr>
            <w:tcW w:w="1975" w:type="dxa"/>
            <w:noWrap w:val="0"/>
            <w:vAlign w:val="center"/>
          </w:tcPr>
          <w:p>
            <w:pPr>
              <w:spacing w:line="400" w:lineRule="exact"/>
              <w:jc w:val="center"/>
              <w:rPr>
                <w:rFonts w:hint="eastAsia" w:hAnsi="宋体" w:cs="宋体"/>
                <w:sz w:val="24"/>
                <w:szCs w:val="24"/>
              </w:rPr>
            </w:pPr>
          </w:p>
        </w:tc>
        <w:tc>
          <w:tcPr>
            <w:tcW w:w="1724" w:type="dxa"/>
            <w:noWrap w:val="0"/>
            <w:vAlign w:val="center"/>
          </w:tcPr>
          <w:p>
            <w:pPr>
              <w:spacing w:line="400" w:lineRule="exact"/>
              <w:jc w:val="center"/>
              <w:rPr>
                <w:rFonts w:hint="eastAsia" w:hAnsi="宋体" w:cs="宋体"/>
                <w:sz w:val="24"/>
                <w:szCs w:val="24"/>
              </w:rPr>
            </w:pPr>
          </w:p>
        </w:tc>
        <w:tc>
          <w:tcPr>
            <w:tcW w:w="1435" w:type="dxa"/>
            <w:noWrap w:val="0"/>
            <w:vAlign w:val="center"/>
          </w:tcPr>
          <w:p>
            <w:pPr>
              <w:spacing w:line="400" w:lineRule="exact"/>
              <w:jc w:val="center"/>
              <w:rPr>
                <w:rFonts w:hint="eastAsia" w:hAnsi="宋体" w:cs="宋体"/>
                <w:sz w:val="24"/>
                <w:szCs w:val="24"/>
              </w:rPr>
            </w:pPr>
          </w:p>
        </w:tc>
        <w:tc>
          <w:tcPr>
            <w:tcW w:w="1904" w:type="dxa"/>
            <w:tcBorders>
              <w:left w:val="single" w:color="auto" w:sz="4" w:space="0"/>
            </w:tcBorders>
            <w:noWrap w:val="0"/>
            <w:vAlign w:val="center"/>
          </w:tcPr>
          <w:p>
            <w:pPr>
              <w:spacing w:line="40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noWrap w:val="0"/>
            <w:vAlign w:val="center"/>
          </w:tcPr>
          <w:p>
            <w:pPr>
              <w:spacing w:line="400" w:lineRule="exact"/>
              <w:jc w:val="center"/>
              <w:rPr>
                <w:rFonts w:hint="eastAsia" w:hAnsi="宋体" w:cs="宋体"/>
                <w:sz w:val="24"/>
                <w:szCs w:val="24"/>
              </w:rPr>
            </w:pPr>
          </w:p>
        </w:tc>
        <w:tc>
          <w:tcPr>
            <w:tcW w:w="1533" w:type="dxa"/>
            <w:tcBorders>
              <w:right w:val="single" w:color="auto" w:sz="4" w:space="0"/>
            </w:tcBorders>
            <w:noWrap w:val="0"/>
            <w:vAlign w:val="center"/>
          </w:tcPr>
          <w:p>
            <w:pPr>
              <w:spacing w:line="400" w:lineRule="exact"/>
              <w:jc w:val="center"/>
              <w:rPr>
                <w:rFonts w:hint="eastAsia" w:hAnsi="宋体" w:cs="宋体"/>
                <w:sz w:val="24"/>
                <w:szCs w:val="24"/>
              </w:rPr>
            </w:pPr>
          </w:p>
        </w:tc>
        <w:tc>
          <w:tcPr>
            <w:tcW w:w="1975" w:type="dxa"/>
            <w:tcBorders>
              <w:left w:val="single" w:color="auto" w:sz="4" w:space="0"/>
            </w:tcBorders>
            <w:noWrap w:val="0"/>
            <w:vAlign w:val="center"/>
          </w:tcPr>
          <w:p>
            <w:pPr>
              <w:spacing w:line="400" w:lineRule="exact"/>
              <w:jc w:val="center"/>
              <w:rPr>
                <w:rFonts w:hint="eastAsia" w:hAnsi="宋体" w:cs="宋体"/>
                <w:sz w:val="24"/>
                <w:szCs w:val="24"/>
              </w:rPr>
            </w:pPr>
          </w:p>
        </w:tc>
        <w:tc>
          <w:tcPr>
            <w:tcW w:w="1724" w:type="dxa"/>
            <w:noWrap w:val="0"/>
            <w:vAlign w:val="center"/>
          </w:tcPr>
          <w:p>
            <w:pPr>
              <w:spacing w:line="400" w:lineRule="exact"/>
              <w:jc w:val="center"/>
              <w:rPr>
                <w:rFonts w:hint="eastAsia" w:hAnsi="宋体" w:cs="宋体"/>
                <w:sz w:val="24"/>
                <w:szCs w:val="24"/>
              </w:rPr>
            </w:pPr>
          </w:p>
        </w:tc>
        <w:tc>
          <w:tcPr>
            <w:tcW w:w="1435" w:type="dxa"/>
            <w:noWrap w:val="0"/>
            <w:vAlign w:val="center"/>
          </w:tcPr>
          <w:p>
            <w:pPr>
              <w:spacing w:line="400" w:lineRule="exact"/>
              <w:jc w:val="center"/>
              <w:rPr>
                <w:rFonts w:hint="eastAsia" w:hAnsi="宋体" w:cs="宋体"/>
                <w:sz w:val="24"/>
                <w:szCs w:val="24"/>
              </w:rPr>
            </w:pPr>
          </w:p>
        </w:tc>
        <w:tc>
          <w:tcPr>
            <w:tcW w:w="1904" w:type="dxa"/>
            <w:tcBorders>
              <w:left w:val="single" w:color="auto" w:sz="4" w:space="0"/>
            </w:tcBorders>
            <w:noWrap w:val="0"/>
            <w:vAlign w:val="center"/>
          </w:tcPr>
          <w:p>
            <w:pPr>
              <w:spacing w:line="40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right w:val="single" w:color="auto" w:sz="4" w:space="0"/>
            </w:tcBorders>
            <w:noWrap w:val="0"/>
            <w:vAlign w:val="center"/>
          </w:tcPr>
          <w:p>
            <w:pPr>
              <w:spacing w:line="400" w:lineRule="exact"/>
              <w:rPr>
                <w:rFonts w:hint="eastAsia" w:hAnsi="宋体" w:cs="宋体"/>
                <w:sz w:val="24"/>
                <w:szCs w:val="24"/>
              </w:rPr>
            </w:pPr>
          </w:p>
        </w:tc>
        <w:tc>
          <w:tcPr>
            <w:tcW w:w="1533" w:type="dxa"/>
            <w:tcBorders>
              <w:left w:val="single" w:color="auto" w:sz="4" w:space="0"/>
              <w:right w:val="single" w:color="auto" w:sz="4" w:space="0"/>
            </w:tcBorders>
            <w:noWrap w:val="0"/>
            <w:vAlign w:val="center"/>
          </w:tcPr>
          <w:p>
            <w:pPr>
              <w:spacing w:line="400" w:lineRule="exact"/>
              <w:rPr>
                <w:rFonts w:hint="eastAsia" w:hAnsi="宋体" w:cs="宋体"/>
                <w:sz w:val="24"/>
                <w:szCs w:val="24"/>
              </w:rPr>
            </w:pPr>
          </w:p>
        </w:tc>
        <w:tc>
          <w:tcPr>
            <w:tcW w:w="1975" w:type="dxa"/>
            <w:tcBorders>
              <w:left w:val="single" w:color="auto" w:sz="4" w:space="0"/>
              <w:right w:val="single" w:color="auto" w:sz="4" w:space="0"/>
            </w:tcBorders>
            <w:noWrap w:val="0"/>
            <w:vAlign w:val="center"/>
          </w:tcPr>
          <w:p>
            <w:pPr>
              <w:spacing w:line="400" w:lineRule="exact"/>
              <w:rPr>
                <w:rFonts w:hint="eastAsia" w:hAnsi="宋体" w:cs="宋体"/>
                <w:sz w:val="24"/>
                <w:szCs w:val="24"/>
              </w:rPr>
            </w:pPr>
          </w:p>
        </w:tc>
        <w:tc>
          <w:tcPr>
            <w:tcW w:w="1724" w:type="dxa"/>
            <w:tcBorders>
              <w:left w:val="single" w:color="auto" w:sz="4" w:space="0"/>
              <w:right w:val="single" w:color="auto" w:sz="4" w:space="0"/>
            </w:tcBorders>
            <w:noWrap w:val="0"/>
            <w:vAlign w:val="center"/>
          </w:tcPr>
          <w:p>
            <w:pPr>
              <w:spacing w:line="400" w:lineRule="exact"/>
              <w:rPr>
                <w:rFonts w:hint="eastAsia" w:hAnsi="宋体" w:cs="宋体"/>
                <w:sz w:val="24"/>
                <w:szCs w:val="24"/>
              </w:rPr>
            </w:pPr>
          </w:p>
        </w:tc>
        <w:tc>
          <w:tcPr>
            <w:tcW w:w="1435" w:type="dxa"/>
            <w:tcBorders>
              <w:left w:val="single" w:color="auto" w:sz="4" w:space="0"/>
              <w:right w:val="single" w:color="auto" w:sz="4" w:space="0"/>
            </w:tcBorders>
            <w:noWrap w:val="0"/>
            <w:vAlign w:val="center"/>
          </w:tcPr>
          <w:p>
            <w:pPr>
              <w:spacing w:line="400" w:lineRule="exact"/>
              <w:rPr>
                <w:rFonts w:hint="eastAsia" w:hAnsi="宋体" w:cs="宋体"/>
                <w:sz w:val="24"/>
                <w:szCs w:val="24"/>
              </w:rPr>
            </w:pPr>
          </w:p>
        </w:tc>
        <w:tc>
          <w:tcPr>
            <w:tcW w:w="1904" w:type="dxa"/>
            <w:tcBorders>
              <w:left w:val="single" w:color="auto" w:sz="4" w:space="0"/>
            </w:tcBorders>
            <w:noWrap w:val="0"/>
            <w:vAlign w:val="center"/>
          </w:tcPr>
          <w:p>
            <w:pPr>
              <w:spacing w:line="400" w:lineRule="exac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noWrap w:val="0"/>
            <w:vAlign w:val="center"/>
          </w:tcPr>
          <w:p>
            <w:pPr>
              <w:spacing w:line="400" w:lineRule="exact"/>
              <w:rPr>
                <w:rFonts w:hint="eastAsia" w:hAnsi="宋体" w:cs="宋体"/>
                <w:sz w:val="24"/>
                <w:szCs w:val="24"/>
              </w:rPr>
            </w:pPr>
          </w:p>
        </w:tc>
        <w:tc>
          <w:tcPr>
            <w:tcW w:w="1533" w:type="dxa"/>
            <w:noWrap w:val="0"/>
            <w:vAlign w:val="center"/>
          </w:tcPr>
          <w:p>
            <w:pPr>
              <w:spacing w:line="400" w:lineRule="exact"/>
              <w:rPr>
                <w:rFonts w:hint="eastAsia" w:hAnsi="宋体" w:cs="宋体"/>
                <w:sz w:val="24"/>
                <w:szCs w:val="24"/>
              </w:rPr>
            </w:pPr>
          </w:p>
        </w:tc>
        <w:tc>
          <w:tcPr>
            <w:tcW w:w="1975" w:type="dxa"/>
            <w:noWrap w:val="0"/>
            <w:vAlign w:val="center"/>
          </w:tcPr>
          <w:p>
            <w:pPr>
              <w:spacing w:line="400" w:lineRule="exact"/>
              <w:rPr>
                <w:rFonts w:hint="eastAsia" w:hAnsi="宋体" w:cs="宋体"/>
                <w:sz w:val="24"/>
                <w:szCs w:val="24"/>
              </w:rPr>
            </w:pPr>
          </w:p>
        </w:tc>
        <w:tc>
          <w:tcPr>
            <w:tcW w:w="1724" w:type="dxa"/>
            <w:noWrap w:val="0"/>
            <w:vAlign w:val="center"/>
          </w:tcPr>
          <w:p>
            <w:pPr>
              <w:spacing w:line="400" w:lineRule="exact"/>
              <w:rPr>
                <w:rFonts w:hint="eastAsia" w:hAnsi="宋体" w:cs="宋体"/>
                <w:sz w:val="24"/>
                <w:szCs w:val="24"/>
              </w:rPr>
            </w:pPr>
          </w:p>
        </w:tc>
        <w:tc>
          <w:tcPr>
            <w:tcW w:w="1435" w:type="dxa"/>
            <w:tcBorders>
              <w:right w:val="single" w:color="auto" w:sz="4" w:space="0"/>
            </w:tcBorders>
            <w:noWrap w:val="0"/>
            <w:vAlign w:val="center"/>
          </w:tcPr>
          <w:p>
            <w:pPr>
              <w:spacing w:line="400" w:lineRule="exact"/>
              <w:rPr>
                <w:rFonts w:hint="eastAsia" w:hAnsi="宋体" w:cs="宋体"/>
                <w:sz w:val="24"/>
                <w:szCs w:val="24"/>
              </w:rPr>
            </w:pPr>
          </w:p>
        </w:tc>
        <w:tc>
          <w:tcPr>
            <w:tcW w:w="1904" w:type="dxa"/>
            <w:tcBorders>
              <w:left w:val="single" w:color="auto" w:sz="4" w:space="0"/>
            </w:tcBorders>
            <w:noWrap w:val="0"/>
            <w:vAlign w:val="center"/>
          </w:tcPr>
          <w:p>
            <w:pPr>
              <w:spacing w:line="400" w:lineRule="exac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noWrap w:val="0"/>
            <w:vAlign w:val="center"/>
          </w:tcPr>
          <w:p>
            <w:pPr>
              <w:spacing w:line="400" w:lineRule="exact"/>
              <w:jc w:val="center"/>
              <w:rPr>
                <w:rFonts w:hint="eastAsia" w:hAnsi="宋体" w:cs="宋体"/>
                <w:sz w:val="24"/>
                <w:szCs w:val="24"/>
              </w:rPr>
            </w:pPr>
          </w:p>
        </w:tc>
        <w:tc>
          <w:tcPr>
            <w:tcW w:w="1533" w:type="dxa"/>
            <w:noWrap w:val="0"/>
            <w:vAlign w:val="center"/>
          </w:tcPr>
          <w:p>
            <w:pPr>
              <w:spacing w:line="400" w:lineRule="exact"/>
              <w:jc w:val="center"/>
              <w:rPr>
                <w:rFonts w:hint="eastAsia" w:hAnsi="宋体" w:cs="宋体"/>
                <w:sz w:val="24"/>
                <w:szCs w:val="24"/>
              </w:rPr>
            </w:pPr>
          </w:p>
        </w:tc>
        <w:tc>
          <w:tcPr>
            <w:tcW w:w="1975" w:type="dxa"/>
            <w:noWrap w:val="0"/>
            <w:vAlign w:val="center"/>
          </w:tcPr>
          <w:p>
            <w:pPr>
              <w:spacing w:line="400" w:lineRule="exact"/>
              <w:jc w:val="center"/>
              <w:rPr>
                <w:rFonts w:hint="eastAsia" w:hAnsi="宋体" w:cs="宋体"/>
                <w:sz w:val="24"/>
                <w:szCs w:val="24"/>
              </w:rPr>
            </w:pPr>
          </w:p>
        </w:tc>
        <w:tc>
          <w:tcPr>
            <w:tcW w:w="1724" w:type="dxa"/>
            <w:noWrap w:val="0"/>
            <w:vAlign w:val="center"/>
          </w:tcPr>
          <w:p>
            <w:pPr>
              <w:spacing w:line="400" w:lineRule="exact"/>
              <w:jc w:val="center"/>
              <w:rPr>
                <w:rFonts w:hint="eastAsia" w:hAnsi="宋体" w:cs="宋体"/>
                <w:sz w:val="24"/>
                <w:szCs w:val="24"/>
              </w:rPr>
            </w:pPr>
          </w:p>
        </w:tc>
        <w:tc>
          <w:tcPr>
            <w:tcW w:w="1435" w:type="dxa"/>
            <w:tcBorders>
              <w:right w:val="single" w:color="auto" w:sz="4" w:space="0"/>
            </w:tcBorders>
            <w:noWrap w:val="0"/>
            <w:vAlign w:val="center"/>
          </w:tcPr>
          <w:p>
            <w:pPr>
              <w:spacing w:line="400" w:lineRule="exact"/>
              <w:jc w:val="center"/>
              <w:rPr>
                <w:rFonts w:hint="eastAsia" w:hAnsi="宋体" w:cs="宋体"/>
                <w:sz w:val="24"/>
                <w:szCs w:val="24"/>
              </w:rPr>
            </w:pPr>
          </w:p>
        </w:tc>
        <w:tc>
          <w:tcPr>
            <w:tcW w:w="1904" w:type="dxa"/>
            <w:tcBorders>
              <w:left w:val="single" w:color="auto" w:sz="4" w:space="0"/>
            </w:tcBorders>
            <w:noWrap w:val="0"/>
            <w:vAlign w:val="center"/>
          </w:tcPr>
          <w:p>
            <w:pPr>
              <w:spacing w:line="40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noWrap w:val="0"/>
            <w:vAlign w:val="center"/>
          </w:tcPr>
          <w:p>
            <w:pPr>
              <w:spacing w:line="400" w:lineRule="exact"/>
              <w:jc w:val="center"/>
              <w:rPr>
                <w:rFonts w:hint="eastAsia" w:hAnsi="宋体" w:cs="宋体"/>
                <w:sz w:val="24"/>
                <w:szCs w:val="24"/>
              </w:rPr>
            </w:pPr>
          </w:p>
        </w:tc>
        <w:tc>
          <w:tcPr>
            <w:tcW w:w="1533" w:type="dxa"/>
            <w:noWrap w:val="0"/>
            <w:vAlign w:val="center"/>
          </w:tcPr>
          <w:p>
            <w:pPr>
              <w:spacing w:line="400" w:lineRule="exact"/>
              <w:jc w:val="center"/>
              <w:rPr>
                <w:rFonts w:hint="eastAsia" w:hAnsi="宋体" w:cs="宋体"/>
                <w:sz w:val="24"/>
                <w:szCs w:val="24"/>
              </w:rPr>
            </w:pPr>
          </w:p>
        </w:tc>
        <w:tc>
          <w:tcPr>
            <w:tcW w:w="1975" w:type="dxa"/>
            <w:noWrap w:val="0"/>
            <w:vAlign w:val="center"/>
          </w:tcPr>
          <w:p>
            <w:pPr>
              <w:spacing w:line="400" w:lineRule="exact"/>
              <w:jc w:val="center"/>
              <w:rPr>
                <w:rFonts w:hint="eastAsia" w:hAnsi="宋体" w:cs="宋体"/>
                <w:sz w:val="24"/>
                <w:szCs w:val="24"/>
              </w:rPr>
            </w:pPr>
          </w:p>
        </w:tc>
        <w:tc>
          <w:tcPr>
            <w:tcW w:w="1724" w:type="dxa"/>
            <w:noWrap w:val="0"/>
            <w:vAlign w:val="center"/>
          </w:tcPr>
          <w:p>
            <w:pPr>
              <w:spacing w:line="400" w:lineRule="exact"/>
              <w:jc w:val="center"/>
              <w:rPr>
                <w:rFonts w:hint="eastAsia" w:hAnsi="宋体" w:cs="宋体"/>
                <w:sz w:val="24"/>
                <w:szCs w:val="24"/>
              </w:rPr>
            </w:pPr>
          </w:p>
        </w:tc>
        <w:tc>
          <w:tcPr>
            <w:tcW w:w="1435" w:type="dxa"/>
            <w:tcBorders>
              <w:right w:val="single" w:color="auto" w:sz="4" w:space="0"/>
            </w:tcBorders>
            <w:noWrap w:val="0"/>
            <w:vAlign w:val="center"/>
          </w:tcPr>
          <w:p>
            <w:pPr>
              <w:spacing w:line="400" w:lineRule="exact"/>
              <w:jc w:val="center"/>
              <w:rPr>
                <w:rFonts w:hint="eastAsia" w:hAnsi="宋体" w:cs="宋体"/>
                <w:sz w:val="24"/>
                <w:szCs w:val="24"/>
              </w:rPr>
            </w:pPr>
          </w:p>
        </w:tc>
        <w:tc>
          <w:tcPr>
            <w:tcW w:w="1904" w:type="dxa"/>
            <w:tcBorders>
              <w:left w:val="single" w:color="auto" w:sz="4" w:space="0"/>
            </w:tcBorders>
            <w:noWrap w:val="0"/>
            <w:vAlign w:val="center"/>
          </w:tcPr>
          <w:p>
            <w:pPr>
              <w:spacing w:line="40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66" w:type="dxa"/>
            <w:tcBorders>
              <w:bottom w:val="single" w:color="auto" w:sz="4" w:space="0"/>
            </w:tcBorders>
            <w:noWrap w:val="0"/>
            <w:vAlign w:val="center"/>
          </w:tcPr>
          <w:p>
            <w:pPr>
              <w:spacing w:line="400" w:lineRule="exact"/>
              <w:jc w:val="center"/>
              <w:rPr>
                <w:rFonts w:hint="eastAsia" w:hAnsi="宋体" w:cs="宋体"/>
                <w:sz w:val="24"/>
                <w:szCs w:val="24"/>
              </w:rPr>
            </w:pPr>
          </w:p>
        </w:tc>
        <w:tc>
          <w:tcPr>
            <w:tcW w:w="1533" w:type="dxa"/>
            <w:tcBorders>
              <w:bottom w:val="single" w:color="auto" w:sz="4" w:space="0"/>
            </w:tcBorders>
            <w:noWrap w:val="0"/>
            <w:vAlign w:val="center"/>
          </w:tcPr>
          <w:p>
            <w:pPr>
              <w:spacing w:line="400" w:lineRule="exact"/>
              <w:jc w:val="center"/>
              <w:rPr>
                <w:rFonts w:hint="eastAsia" w:hAnsi="宋体" w:cs="宋体"/>
                <w:sz w:val="24"/>
                <w:szCs w:val="24"/>
              </w:rPr>
            </w:pPr>
          </w:p>
        </w:tc>
        <w:tc>
          <w:tcPr>
            <w:tcW w:w="1975" w:type="dxa"/>
            <w:tcBorders>
              <w:bottom w:val="single" w:color="auto" w:sz="4" w:space="0"/>
            </w:tcBorders>
            <w:noWrap w:val="0"/>
            <w:vAlign w:val="center"/>
          </w:tcPr>
          <w:p>
            <w:pPr>
              <w:spacing w:line="400" w:lineRule="exact"/>
              <w:jc w:val="center"/>
              <w:rPr>
                <w:rFonts w:hint="eastAsia" w:hAnsi="宋体" w:cs="宋体"/>
                <w:sz w:val="24"/>
                <w:szCs w:val="24"/>
              </w:rPr>
            </w:pPr>
          </w:p>
        </w:tc>
        <w:tc>
          <w:tcPr>
            <w:tcW w:w="1724" w:type="dxa"/>
            <w:tcBorders>
              <w:bottom w:val="single" w:color="auto" w:sz="4" w:space="0"/>
            </w:tcBorders>
            <w:noWrap w:val="0"/>
            <w:vAlign w:val="center"/>
          </w:tcPr>
          <w:p>
            <w:pPr>
              <w:spacing w:line="400" w:lineRule="exact"/>
              <w:jc w:val="center"/>
              <w:rPr>
                <w:rFonts w:hint="eastAsia" w:hAnsi="宋体" w:cs="宋体"/>
                <w:sz w:val="24"/>
                <w:szCs w:val="24"/>
              </w:rPr>
            </w:pPr>
          </w:p>
        </w:tc>
        <w:tc>
          <w:tcPr>
            <w:tcW w:w="1435" w:type="dxa"/>
            <w:tcBorders>
              <w:bottom w:val="single" w:color="auto" w:sz="4" w:space="0"/>
              <w:right w:val="single" w:color="auto" w:sz="4" w:space="0"/>
            </w:tcBorders>
            <w:noWrap w:val="0"/>
            <w:vAlign w:val="center"/>
          </w:tcPr>
          <w:p>
            <w:pPr>
              <w:spacing w:line="400" w:lineRule="exact"/>
              <w:jc w:val="center"/>
              <w:rPr>
                <w:rFonts w:hint="eastAsia" w:hAnsi="宋体" w:cs="宋体"/>
                <w:sz w:val="24"/>
                <w:szCs w:val="24"/>
              </w:rPr>
            </w:pPr>
          </w:p>
        </w:tc>
        <w:tc>
          <w:tcPr>
            <w:tcW w:w="1904" w:type="dxa"/>
            <w:tcBorders>
              <w:left w:val="single" w:color="auto" w:sz="4" w:space="0"/>
              <w:bottom w:val="single" w:color="auto" w:sz="4" w:space="0"/>
            </w:tcBorders>
            <w:noWrap w:val="0"/>
            <w:vAlign w:val="center"/>
          </w:tcPr>
          <w:p>
            <w:pPr>
              <w:spacing w:line="400" w:lineRule="exact"/>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66" w:type="dxa"/>
            <w:tcBorders>
              <w:top w:val="single" w:color="auto" w:sz="4" w:space="0"/>
              <w:bottom w:val="single" w:color="auto" w:sz="4" w:space="0"/>
            </w:tcBorders>
            <w:noWrap w:val="0"/>
            <w:vAlign w:val="center"/>
          </w:tcPr>
          <w:p>
            <w:pPr>
              <w:spacing w:line="400" w:lineRule="exact"/>
              <w:jc w:val="center"/>
              <w:rPr>
                <w:rFonts w:hint="eastAsia" w:hAnsi="宋体" w:cs="宋体"/>
                <w:sz w:val="24"/>
                <w:szCs w:val="24"/>
              </w:rPr>
            </w:pPr>
          </w:p>
        </w:tc>
        <w:tc>
          <w:tcPr>
            <w:tcW w:w="1533" w:type="dxa"/>
            <w:tcBorders>
              <w:top w:val="single" w:color="auto" w:sz="4" w:space="0"/>
              <w:bottom w:val="single" w:color="auto" w:sz="4" w:space="0"/>
            </w:tcBorders>
            <w:noWrap w:val="0"/>
            <w:vAlign w:val="center"/>
          </w:tcPr>
          <w:p>
            <w:pPr>
              <w:spacing w:line="400" w:lineRule="exact"/>
              <w:jc w:val="center"/>
              <w:rPr>
                <w:rFonts w:hint="eastAsia" w:hAnsi="宋体" w:cs="宋体"/>
                <w:sz w:val="24"/>
                <w:szCs w:val="24"/>
              </w:rPr>
            </w:pPr>
          </w:p>
        </w:tc>
        <w:tc>
          <w:tcPr>
            <w:tcW w:w="1975" w:type="dxa"/>
            <w:tcBorders>
              <w:top w:val="single" w:color="auto" w:sz="4" w:space="0"/>
              <w:bottom w:val="single" w:color="auto" w:sz="4" w:space="0"/>
            </w:tcBorders>
            <w:noWrap w:val="0"/>
            <w:vAlign w:val="center"/>
          </w:tcPr>
          <w:p>
            <w:pPr>
              <w:spacing w:line="400" w:lineRule="exact"/>
              <w:jc w:val="center"/>
              <w:rPr>
                <w:rFonts w:hint="eastAsia" w:hAnsi="宋体" w:cs="宋体"/>
                <w:sz w:val="24"/>
                <w:szCs w:val="24"/>
              </w:rPr>
            </w:pPr>
          </w:p>
        </w:tc>
        <w:tc>
          <w:tcPr>
            <w:tcW w:w="1724" w:type="dxa"/>
            <w:tcBorders>
              <w:top w:val="single" w:color="auto" w:sz="4" w:space="0"/>
              <w:bottom w:val="single" w:color="auto" w:sz="4" w:space="0"/>
            </w:tcBorders>
            <w:noWrap w:val="0"/>
            <w:vAlign w:val="center"/>
          </w:tcPr>
          <w:p>
            <w:pPr>
              <w:spacing w:line="400" w:lineRule="exact"/>
              <w:jc w:val="center"/>
              <w:rPr>
                <w:rFonts w:hint="eastAsia" w:hAnsi="宋体" w:cs="宋体"/>
                <w:sz w:val="24"/>
                <w:szCs w:val="24"/>
              </w:rPr>
            </w:pPr>
          </w:p>
        </w:tc>
        <w:tc>
          <w:tcPr>
            <w:tcW w:w="1435"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hAnsi="宋体" w:cs="宋体"/>
                <w:sz w:val="24"/>
                <w:szCs w:val="24"/>
              </w:rPr>
            </w:pPr>
          </w:p>
        </w:tc>
        <w:tc>
          <w:tcPr>
            <w:tcW w:w="190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hAnsi="宋体" w:cs="宋体"/>
                <w:sz w:val="24"/>
                <w:szCs w:val="24"/>
              </w:rPr>
            </w:pPr>
          </w:p>
        </w:tc>
      </w:tr>
    </w:tbl>
    <w:p>
      <w:pPr>
        <w:snapToGrid w:val="0"/>
        <w:ind w:firstLine="600" w:firstLineChars="250"/>
        <w:rPr>
          <w:rFonts w:hAnsi="宋体"/>
          <w:sz w:val="36"/>
          <w:szCs w:val="36"/>
        </w:rPr>
      </w:pPr>
      <w:r>
        <w:rPr>
          <w:rFonts w:hint="eastAsia" w:hAnsi="宋体"/>
          <w:sz w:val="24"/>
        </w:rPr>
        <w:t>注：供应商（仅限于供应商自己实施的）以上业绩需提供有关书面证明材料。</w:t>
      </w:r>
    </w:p>
    <w:p>
      <w:pPr>
        <w:spacing w:line="400" w:lineRule="exact"/>
        <w:ind w:left="360" w:firstLine="416"/>
        <w:jc w:val="center"/>
        <w:rPr>
          <w:rFonts w:hint="eastAsia" w:hAnsi="宋体" w:cs="宋体"/>
          <w:sz w:val="24"/>
        </w:rPr>
      </w:pPr>
    </w:p>
    <w:p>
      <w:pPr>
        <w:spacing w:line="400" w:lineRule="exact"/>
        <w:ind w:left="360" w:firstLine="416"/>
        <w:jc w:val="center"/>
        <w:rPr>
          <w:rFonts w:hint="eastAsia" w:hAnsi="宋体" w:cs="宋体"/>
        </w:rPr>
      </w:pPr>
    </w:p>
    <w:p>
      <w:pPr>
        <w:adjustRightInd w:val="0"/>
        <w:spacing w:line="400" w:lineRule="exact"/>
        <w:jc w:val="left"/>
        <w:rPr>
          <w:rFonts w:hint="eastAsia" w:hAnsi="宋体"/>
          <w:sz w:val="24"/>
        </w:rPr>
      </w:pPr>
      <w:r>
        <w:rPr>
          <w:rFonts w:hint="eastAsia" w:hAnsi="宋体"/>
          <w:sz w:val="24"/>
        </w:rPr>
        <w:t>供应商名称：XXX（盖单位公章）</w:t>
      </w:r>
    </w:p>
    <w:p>
      <w:pPr>
        <w:adjustRightInd w:val="0"/>
        <w:spacing w:line="400" w:lineRule="exact"/>
        <w:jc w:val="left"/>
        <w:rPr>
          <w:rFonts w:hint="eastAsia"/>
          <w:bCs/>
          <w:sz w:val="24"/>
        </w:rPr>
      </w:pPr>
      <w:r>
        <w:rPr>
          <w:rFonts w:hint="eastAsia"/>
          <w:bCs/>
          <w:sz w:val="24"/>
        </w:rPr>
        <w:t>法定代表人/单位负责人或授权代表（签字或盖章）：XXX</w:t>
      </w:r>
    </w:p>
    <w:p>
      <w:pPr>
        <w:adjustRightInd w:val="0"/>
        <w:spacing w:line="400" w:lineRule="exact"/>
        <w:jc w:val="left"/>
        <w:rPr>
          <w:rFonts w:hint="eastAsia"/>
          <w:bCs/>
          <w:sz w:val="24"/>
        </w:rPr>
      </w:pPr>
      <w:r>
        <w:rPr>
          <w:rFonts w:hint="eastAsia"/>
          <w:bCs/>
          <w:sz w:val="24"/>
        </w:rPr>
        <w:t>日  期：XXX年XXX月XXX日</w:t>
      </w:r>
    </w:p>
    <w:p>
      <w:pPr>
        <w:pStyle w:val="8"/>
        <w:spacing w:line="240" w:lineRule="auto"/>
        <w:ind w:left="0" w:leftChars="0"/>
        <w:rPr>
          <w:rFonts w:hint="eastAsia" w:hAnsi="宋体" w:cs="宋体"/>
          <w:sz w:val="24"/>
        </w:rPr>
      </w:pPr>
    </w:p>
    <w:p>
      <w:pPr>
        <w:jc w:val="center"/>
        <w:rPr>
          <w:rFonts w:hint="eastAsia"/>
          <w:b/>
          <w:sz w:val="32"/>
          <w:szCs w:val="32"/>
        </w:rPr>
      </w:pPr>
    </w:p>
    <w:p>
      <w:pPr>
        <w:widowControl/>
        <w:spacing w:line="360" w:lineRule="atLeast"/>
        <w:jc w:val="center"/>
        <w:outlineLvl w:val="1"/>
        <w:rPr>
          <w:rFonts w:hint="eastAsia"/>
          <w:b/>
          <w:sz w:val="32"/>
          <w:szCs w:val="32"/>
        </w:rPr>
      </w:pPr>
      <w:r>
        <w:rPr>
          <w:rFonts w:hint="eastAsia"/>
          <w:b/>
          <w:sz w:val="32"/>
          <w:szCs w:val="32"/>
        </w:rPr>
        <w:br w:type="page"/>
      </w:r>
      <w:bookmarkStart w:id="25" w:name="_Toc30807"/>
      <w:bookmarkStart w:id="26" w:name="_Toc509559465"/>
    </w:p>
    <w:p>
      <w:pPr>
        <w:widowControl/>
        <w:spacing w:line="360" w:lineRule="atLeast"/>
        <w:jc w:val="center"/>
        <w:outlineLvl w:val="1"/>
        <w:rPr>
          <w:rFonts w:hint="eastAsia" w:hAnsi="宋体" w:cs="宋体"/>
          <w:b/>
          <w:bCs/>
          <w:kern w:val="2"/>
          <w:sz w:val="32"/>
          <w:szCs w:val="32"/>
        </w:rPr>
      </w:pPr>
      <w:r>
        <w:rPr>
          <w:rFonts w:hint="eastAsia"/>
          <w:b/>
          <w:sz w:val="32"/>
          <w:szCs w:val="32"/>
          <w:lang w:val="en-US" w:eastAsia="zh-CN"/>
        </w:rPr>
        <w:t>五</w:t>
      </w:r>
      <w:r>
        <w:rPr>
          <w:rFonts w:hint="eastAsia"/>
          <w:b/>
          <w:sz w:val="32"/>
          <w:szCs w:val="32"/>
        </w:rPr>
        <w:t>、</w:t>
      </w:r>
      <w:bookmarkEnd w:id="25"/>
      <w:bookmarkEnd w:id="26"/>
      <w:r>
        <w:rPr>
          <w:rFonts w:hint="eastAsia"/>
          <w:b/>
          <w:sz w:val="32"/>
          <w:szCs w:val="32"/>
        </w:rPr>
        <w:t>实施方案</w:t>
      </w:r>
      <w:r>
        <w:rPr>
          <w:rFonts w:hint="eastAsia" w:hAnsi="宋体" w:cs="宋体"/>
          <w:b/>
          <w:sz w:val="28"/>
          <w:szCs w:val="28"/>
        </w:rPr>
        <w:t xml:space="preserve"> </w:t>
      </w:r>
    </w:p>
    <w:p>
      <w:pPr>
        <w:widowControl/>
        <w:spacing w:line="360" w:lineRule="atLeast"/>
        <w:ind w:firstLine="472" w:firstLineChars="196"/>
        <w:jc w:val="left"/>
        <w:rPr>
          <w:rFonts w:hint="eastAsia"/>
          <w:b/>
          <w:bCs/>
          <w:sz w:val="24"/>
        </w:rPr>
      </w:pPr>
    </w:p>
    <w:p>
      <w:pPr>
        <w:ind w:firstLine="2650" w:firstLineChars="1100"/>
        <w:rPr>
          <w:rFonts w:hint="eastAsia"/>
        </w:rPr>
      </w:pPr>
      <w:r>
        <w:rPr>
          <w:rFonts w:hint="eastAsia"/>
          <w:b/>
          <w:bCs/>
          <w:sz w:val="24"/>
        </w:rPr>
        <w:t>格式自拟</w:t>
      </w:r>
    </w:p>
    <w:p>
      <w:pPr>
        <w:jc w:val="center"/>
        <w:rPr>
          <w:rFonts w:hint="eastAsia" w:hAnsi="宋体"/>
          <w:b/>
          <w:bCs/>
          <w:sz w:val="32"/>
          <w:szCs w:val="32"/>
        </w:rPr>
      </w:pPr>
    </w:p>
    <w:p>
      <w:pPr>
        <w:jc w:val="center"/>
        <w:rPr>
          <w:rFonts w:hint="eastAsia" w:hAnsi="宋体"/>
          <w:b/>
          <w:bCs/>
          <w:sz w:val="32"/>
          <w:szCs w:val="32"/>
        </w:rPr>
      </w:pPr>
    </w:p>
    <w:p>
      <w:pPr>
        <w:adjustRightInd w:val="0"/>
        <w:spacing w:line="400" w:lineRule="exact"/>
        <w:jc w:val="left"/>
        <w:rPr>
          <w:rFonts w:hint="eastAsia" w:hAnsi="宋体"/>
          <w:sz w:val="24"/>
        </w:rPr>
      </w:pPr>
      <w:r>
        <w:rPr>
          <w:rFonts w:hint="eastAsia" w:hAnsi="宋体"/>
          <w:sz w:val="24"/>
        </w:rPr>
        <w:t>供应商名称：XXX（盖单位公章）</w:t>
      </w:r>
    </w:p>
    <w:p>
      <w:pPr>
        <w:adjustRightInd w:val="0"/>
        <w:spacing w:line="400" w:lineRule="exact"/>
        <w:jc w:val="left"/>
        <w:rPr>
          <w:rFonts w:hint="eastAsia"/>
          <w:bCs/>
          <w:sz w:val="24"/>
        </w:rPr>
      </w:pPr>
      <w:r>
        <w:rPr>
          <w:rFonts w:hint="eastAsia"/>
          <w:bCs/>
          <w:sz w:val="24"/>
        </w:rPr>
        <w:t>法定代表人/单位负责人或授权代表（签字或盖章）：XXX</w:t>
      </w:r>
    </w:p>
    <w:p>
      <w:pPr>
        <w:adjustRightInd w:val="0"/>
        <w:spacing w:line="400" w:lineRule="exact"/>
        <w:jc w:val="left"/>
        <w:rPr>
          <w:rFonts w:hint="eastAsia"/>
          <w:bCs/>
          <w:sz w:val="24"/>
        </w:rPr>
      </w:pPr>
      <w:r>
        <w:rPr>
          <w:rFonts w:hint="eastAsia"/>
          <w:bCs/>
          <w:sz w:val="24"/>
        </w:rPr>
        <w:t>日  期：XXX年XXX月XXX日</w:t>
      </w:r>
    </w:p>
    <w:p>
      <w:pPr>
        <w:pStyle w:val="8"/>
        <w:spacing w:line="240" w:lineRule="auto"/>
        <w:ind w:left="0" w:leftChars="0"/>
        <w:rPr>
          <w:rFonts w:hint="eastAsia" w:hAnsi="宋体" w:cs="宋体"/>
          <w:sz w:val="24"/>
        </w:rPr>
      </w:pPr>
    </w:p>
    <w:p>
      <w:pPr>
        <w:rPr>
          <w:rFonts w:hint="eastAsia"/>
          <w:b/>
          <w:sz w:val="32"/>
          <w:szCs w:val="32"/>
          <w:lang w:val="en-US" w:eastAsia="zh-CN"/>
        </w:rPr>
      </w:pPr>
      <w:bookmarkStart w:id="27" w:name="_Toc14658"/>
      <w:bookmarkStart w:id="28" w:name="_Toc509559471"/>
      <w:r>
        <w:rPr>
          <w:rFonts w:hint="eastAsia"/>
          <w:b/>
          <w:sz w:val="32"/>
          <w:szCs w:val="32"/>
          <w:lang w:val="en-US" w:eastAsia="zh-CN"/>
        </w:rPr>
        <w:br w:type="page"/>
      </w:r>
    </w:p>
    <w:p>
      <w:pPr>
        <w:ind w:firstLine="964" w:firstLineChars="300"/>
        <w:outlineLvl w:val="1"/>
        <w:rPr>
          <w:rFonts w:hint="eastAsia"/>
          <w:b/>
          <w:sz w:val="32"/>
          <w:szCs w:val="32"/>
        </w:rPr>
      </w:pPr>
      <w:r>
        <w:rPr>
          <w:rFonts w:hint="eastAsia"/>
          <w:b/>
          <w:sz w:val="32"/>
          <w:szCs w:val="32"/>
          <w:lang w:val="en-US" w:eastAsia="zh-CN"/>
        </w:rPr>
        <w:t>六</w:t>
      </w:r>
      <w:r>
        <w:rPr>
          <w:rFonts w:hint="eastAsia"/>
          <w:b/>
          <w:sz w:val="32"/>
          <w:szCs w:val="32"/>
        </w:rPr>
        <w:t>、供应商本项目管理、技术、服务人员情况表</w:t>
      </w:r>
      <w:bookmarkEnd w:id="27"/>
      <w:bookmarkEnd w:id="28"/>
    </w:p>
    <w:p>
      <w:pPr>
        <w:rPr>
          <w:rFonts w:hint="eastAsia"/>
          <w:sz w:val="32"/>
          <w:szCs w:val="32"/>
        </w:rPr>
      </w:pPr>
    </w:p>
    <w:p>
      <w:pPr>
        <w:rPr>
          <w:rFonts w:hint="eastAsia"/>
          <w:sz w:val="24"/>
        </w:rPr>
      </w:pPr>
    </w:p>
    <w:p>
      <w:pPr>
        <w:pStyle w:val="2"/>
        <w:ind w:firstLine="480" w:firstLineChars="200"/>
        <w:rPr>
          <w:rFonts w:hint="eastAsia"/>
        </w:rPr>
      </w:pPr>
      <w:r>
        <w:rPr>
          <w:rFonts w:hint="eastAsia" w:hAnsi="宋体" w:cs="宋体"/>
          <w:sz w:val="24"/>
        </w:rPr>
        <w:t>项目名称：</w:t>
      </w:r>
      <w:r>
        <w:rPr>
          <w:rFonts w:hint="eastAsia" w:hAnsi="宋体" w:cs="宋体"/>
          <w:sz w:val="24"/>
          <w:u w:val="single"/>
        </w:rPr>
        <w:t xml:space="preserve">                  </w:t>
      </w:r>
      <w:r>
        <w:rPr>
          <w:rFonts w:hint="eastAsia" w:hAnsi="宋体" w:cs="宋体"/>
          <w:sz w:val="24"/>
        </w:rPr>
        <w:t xml:space="preserve">                       项目编号：</w:t>
      </w:r>
      <w:r>
        <w:rPr>
          <w:rFonts w:hint="eastAsia" w:hAnsi="宋体" w:cs="宋体"/>
          <w:sz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053"/>
        <w:gridCol w:w="1053"/>
        <w:gridCol w:w="1053"/>
        <w:gridCol w:w="1053"/>
        <w:gridCol w:w="1053"/>
        <w:gridCol w:w="1053"/>
        <w:gridCol w:w="1053"/>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restart"/>
            <w:noWrap w:val="0"/>
            <w:vAlign w:val="center"/>
          </w:tcPr>
          <w:p>
            <w:pPr>
              <w:jc w:val="center"/>
              <w:rPr>
                <w:rFonts w:hint="eastAsia"/>
                <w:sz w:val="24"/>
              </w:rPr>
            </w:pPr>
            <w:r>
              <w:rPr>
                <w:rFonts w:hint="eastAsia"/>
                <w:sz w:val="24"/>
              </w:rPr>
              <w:t>类别</w:t>
            </w:r>
          </w:p>
        </w:tc>
        <w:tc>
          <w:tcPr>
            <w:tcW w:w="1053" w:type="dxa"/>
            <w:vMerge w:val="restart"/>
            <w:noWrap w:val="0"/>
            <w:vAlign w:val="center"/>
          </w:tcPr>
          <w:p>
            <w:pPr>
              <w:jc w:val="center"/>
              <w:rPr>
                <w:rFonts w:hint="eastAsia"/>
                <w:sz w:val="24"/>
              </w:rPr>
            </w:pPr>
            <w:r>
              <w:rPr>
                <w:rFonts w:hint="eastAsia"/>
                <w:sz w:val="24"/>
              </w:rPr>
              <w:t>职务</w:t>
            </w:r>
          </w:p>
        </w:tc>
        <w:tc>
          <w:tcPr>
            <w:tcW w:w="1053" w:type="dxa"/>
            <w:vMerge w:val="restart"/>
            <w:noWrap w:val="0"/>
            <w:vAlign w:val="center"/>
          </w:tcPr>
          <w:p>
            <w:pPr>
              <w:jc w:val="center"/>
              <w:rPr>
                <w:rFonts w:hint="eastAsia"/>
                <w:sz w:val="24"/>
              </w:rPr>
            </w:pPr>
            <w:r>
              <w:rPr>
                <w:rFonts w:hint="eastAsia"/>
                <w:sz w:val="24"/>
              </w:rPr>
              <w:t>姓名</w:t>
            </w:r>
          </w:p>
        </w:tc>
        <w:tc>
          <w:tcPr>
            <w:tcW w:w="1053" w:type="dxa"/>
            <w:vMerge w:val="restart"/>
            <w:noWrap w:val="0"/>
            <w:vAlign w:val="center"/>
          </w:tcPr>
          <w:p>
            <w:pPr>
              <w:jc w:val="center"/>
              <w:rPr>
                <w:rFonts w:hint="eastAsia"/>
                <w:sz w:val="24"/>
              </w:rPr>
            </w:pPr>
            <w:r>
              <w:rPr>
                <w:rFonts w:hint="eastAsia"/>
                <w:sz w:val="24"/>
              </w:rPr>
              <w:t>职称</w:t>
            </w:r>
          </w:p>
        </w:tc>
        <w:tc>
          <w:tcPr>
            <w:tcW w:w="1053" w:type="dxa"/>
            <w:vMerge w:val="restart"/>
            <w:noWrap w:val="0"/>
            <w:vAlign w:val="center"/>
          </w:tcPr>
          <w:p>
            <w:pPr>
              <w:jc w:val="center"/>
              <w:rPr>
                <w:rFonts w:hint="eastAsia"/>
                <w:sz w:val="24"/>
              </w:rPr>
            </w:pPr>
            <w:r>
              <w:rPr>
                <w:rFonts w:hint="eastAsia"/>
                <w:sz w:val="24"/>
              </w:rPr>
              <w:t>常住地</w:t>
            </w:r>
          </w:p>
        </w:tc>
        <w:tc>
          <w:tcPr>
            <w:tcW w:w="4213"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52" w:type="dxa"/>
            <w:vMerge w:val="continue"/>
            <w:noWrap w:val="0"/>
            <w:vAlign w:val="center"/>
          </w:tcPr>
          <w:p>
            <w:pPr>
              <w:jc w:val="center"/>
              <w:rPr>
                <w:rFonts w:hint="eastAsia"/>
                <w:sz w:val="24"/>
              </w:rPr>
            </w:pPr>
          </w:p>
        </w:tc>
        <w:tc>
          <w:tcPr>
            <w:tcW w:w="1053" w:type="dxa"/>
            <w:vMerge w:val="continue"/>
            <w:noWrap w:val="0"/>
            <w:vAlign w:val="center"/>
          </w:tcPr>
          <w:p>
            <w:pPr>
              <w:jc w:val="center"/>
              <w:rPr>
                <w:rFonts w:hint="eastAsia"/>
                <w:sz w:val="24"/>
              </w:rPr>
            </w:pPr>
          </w:p>
        </w:tc>
        <w:tc>
          <w:tcPr>
            <w:tcW w:w="1053" w:type="dxa"/>
            <w:vMerge w:val="continue"/>
            <w:noWrap w:val="0"/>
            <w:vAlign w:val="center"/>
          </w:tcPr>
          <w:p>
            <w:pPr>
              <w:jc w:val="center"/>
              <w:rPr>
                <w:rFonts w:hint="eastAsia"/>
                <w:sz w:val="24"/>
              </w:rPr>
            </w:pPr>
          </w:p>
        </w:tc>
        <w:tc>
          <w:tcPr>
            <w:tcW w:w="1053" w:type="dxa"/>
            <w:vMerge w:val="continue"/>
            <w:noWrap w:val="0"/>
            <w:vAlign w:val="center"/>
          </w:tcPr>
          <w:p>
            <w:pPr>
              <w:jc w:val="center"/>
              <w:rPr>
                <w:rFonts w:hint="eastAsia"/>
                <w:sz w:val="24"/>
              </w:rPr>
            </w:pPr>
          </w:p>
        </w:tc>
        <w:tc>
          <w:tcPr>
            <w:tcW w:w="1053" w:type="dxa"/>
            <w:vMerge w:val="continue"/>
            <w:noWrap w:val="0"/>
            <w:vAlign w:val="center"/>
          </w:tcPr>
          <w:p>
            <w:pPr>
              <w:jc w:val="center"/>
              <w:rPr>
                <w:rFonts w:hint="eastAsia"/>
                <w:sz w:val="24"/>
              </w:rPr>
            </w:pPr>
          </w:p>
        </w:tc>
        <w:tc>
          <w:tcPr>
            <w:tcW w:w="1053"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1053" w:type="dxa"/>
            <w:noWrap w:val="0"/>
            <w:vAlign w:val="center"/>
          </w:tcPr>
          <w:p>
            <w:pPr>
              <w:jc w:val="center"/>
              <w:rPr>
                <w:rFonts w:hint="eastAsia"/>
                <w:sz w:val="24"/>
              </w:rPr>
            </w:pPr>
            <w:r>
              <w:rPr>
                <w:rFonts w:hint="eastAsia"/>
                <w:sz w:val="24"/>
              </w:rPr>
              <w:t>级别</w:t>
            </w:r>
          </w:p>
        </w:tc>
        <w:tc>
          <w:tcPr>
            <w:tcW w:w="1053" w:type="dxa"/>
            <w:noWrap w:val="0"/>
            <w:vAlign w:val="center"/>
          </w:tcPr>
          <w:p>
            <w:pPr>
              <w:jc w:val="center"/>
              <w:rPr>
                <w:rFonts w:hint="eastAsia"/>
                <w:sz w:val="24"/>
              </w:rPr>
            </w:pPr>
            <w:r>
              <w:rPr>
                <w:rFonts w:hint="eastAsia"/>
                <w:sz w:val="24"/>
              </w:rPr>
              <w:t>证号</w:t>
            </w:r>
          </w:p>
        </w:tc>
        <w:tc>
          <w:tcPr>
            <w:tcW w:w="1054"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continue"/>
            <w:noWrap w:val="0"/>
            <w:vAlign w:val="center"/>
          </w:tcPr>
          <w:p>
            <w:pPr>
              <w:jc w:val="cente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continue"/>
            <w:noWrap w:val="0"/>
            <w:vAlign w:val="center"/>
          </w:tcPr>
          <w:p>
            <w:pPr>
              <w:jc w:val="cente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continue"/>
            <w:noWrap w:val="0"/>
            <w:vAlign w:val="center"/>
          </w:tcPr>
          <w:p>
            <w:pPr>
              <w:jc w:val="cente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continue"/>
            <w:noWrap w:val="0"/>
            <w:vAlign w:val="center"/>
          </w:tcPr>
          <w:p>
            <w:pPr>
              <w:jc w:val="cente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restart"/>
            <w:noWrap w:val="0"/>
            <w:vAlign w:val="center"/>
          </w:tcPr>
          <w:p>
            <w:pPr>
              <w:jc w:val="center"/>
              <w:rPr>
                <w:rFonts w:hint="eastAsia"/>
                <w:sz w:val="24"/>
              </w:rPr>
            </w:pPr>
            <w:r>
              <w:rPr>
                <w:rFonts w:hint="eastAsia"/>
                <w:sz w:val="24"/>
              </w:rPr>
              <w:t>售后服务人员</w:t>
            </w: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2" w:type="dxa"/>
            <w:vMerge w:val="continue"/>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52" w:type="dxa"/>
            <w:vMerge w:val="continue"/>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3" w:type="dxa"/>
            <w:noWrap w:val="0"/>
            <w:vAlign w:val="top"/>
          </w:tcPr>
          <w:p>
            <w:pPr>
              <w:rPr>
                <w:rFonts w:hint="eastAsia"/>
                <w:sz w:val="24"/>
              </w:rPr>
            </w:pPr>
          </w:p>
        </w:tc>
        <w:tc>
          <w:tcPr>
            <w:tcW w:w="1054" w:type="dxa"/>
            <w:noWrap w:val="0"/>
            <w:vAlign w:val="top"/>
          </w:tcPr>
          <w:p>
            <w:pPr>
              <w:rPr>
                <w:rFonts w:hint="eastAsia"/>
                <w:sz w:val="24"/>
              </w:rPr>
            </w:pPr>
          </w:p>
        </w:tc>
      </w:tr>
    </w:tbl>
    <w:p>
      <w:pPr>
        <w:rPr>
          <w:rFonts w:hint="eastAsia" w:hAnsi="宋体"/>
          <w:sz w:val="24"/>
        </w:rPr>
      </w:pPr>
    </w:p>
    <w:p>
      <w:pPr>
        <w:rPr>
          <w:rFonts w:hint="eastAsia" w:hAnsi="宋体"/>
          <w:sz w:val="24"/>
        </w:rPr>
      </w:pPr>
    </w:p>
    <w:p>
      <w:pPr>
        <w:rPr>
          <w:rFonts w:hint="eastAsia"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法定代表人/单位负责人或授权代表（签字）：XXX</w:t>
      </w:r>
    </w:p>
    <w:p>
      <w:pPr>
        <w:rPr>
          <w:rFonts w:hint="eastAsia"/>
          <w:sz w:val="24"/>
        </w:rPr>
      </w:pPr>
      <w:r>
        <w:rPr>
          <w:rFonts w:hint="eastAsia"/>
          <w:sz w:val="24"/>
        </w:rPr>
        <w:t>日      期</w:t>
      </w:r>
      <w:r>
        <w:rPr>
          <w:rFonts w:hint="eastAsia" w:hAnsi="宋体"/>
          <w:sz w:val="24"/>
        </w:rPr>
        <w:t>：</w:t>
      </w:r>
      <w:r>
        <w:rPr>
          <w:rFonts w:hint="eastAsia"/>
          <w:sz w:val="24"/>
        </w:rPr>
        <w:t>XXX</w:t>
      </w:r>
    </w:p>
    <w:p>
      <w:pPr>
        <w:rPr>
          <w:rFonts w:hint="eastAsia"/>
          <w:sz w:val="24"/>
        </w:rPr>
      </w:pPr>
    </w:p>
    <w:p>
      <w:pPr>
        <w:rPr>
          <w:rFonts w:hint="eastAsia"/>
          <w:b/>
          <w:sz w:val="32"/>
          <w:szCs w:val="32"/>
        </w:rPr>
      </w:pPr>
    </w:p>
    <w:sectPr>
      <w:footerReference r:id="rId7" w:type="default"/>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ms Rmn">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ì.">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2"/>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1">
    <w:nsid w:val="1D029252"/>
    <w:multiLevelType w:val="singleLevel"/>
    <w:tmpl w:val="1D029252"/>
    <w:lvl w:ilvl="0" w:tentative="0">
      <w:start w:val="3"/>
      <w:numFmt w:val="chineseCounting"/>
      <w:suff w:val="nothing"/>
      <w:lvlText w:val="%1、"/>
      <w:lvlJc w:val="left"/>
      <w:rPr>
        <w:rFonts w:hint="eastAsia"/>
      </w:rPr>
    </w:lvl>
  </w:abstractNum>
  <w:abstractNum w:abstractNumId="2">
    <w:nsid w:val="32BACC6F"/>
    <w:multiLevelType w:val="singleLevel"/>
    <w:tmpl w:val="32BACC6F"/>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WU2YTI4N2RjY2FkN2NhOTZhN2ZjNjU0MTU0YTIifQ=="/>
  </w:docVars>
  <w:rsids>
    <w:rsidRoot w:val="24FC23DD"/>
    <w:rsid w:val="06423A59"/>
    <w:rsid w:val="13D5175D"/>
    <w:rsid w:val="1A085187"/>
    <w:rsid w:val="1A2E4BEE"/>
    <w:rsid w:val="24FC23DD"/>
    <w:rsid w:val="27D33095"/>
    <w:rsid w:val="2877651F"/>
    <w:rsid w:val="29D06CFB"/>
    <w:rsid w:val="39F72F28"/>
    <w:rsid w:val="3A331955"/>
    <w:rsid w:val="3FC86BFD"/>
    <w:rsid w:val="40640ABA"/>
    <w:rsid w:val="41693745"/>
    <w:rsid w:val="420F2CA7"/>
    <w:rsid w:val="562941A2"/>
    <w:rsid w:val="5C9127DF"/>
    <w:rsid w:val="6808604B"/>
    <w:rsid w:val="6E70604D"/>
    <w:rsid w:val="70387AB2"/>
    <w:rsid w:val="7BC4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5">
    <w:name w:val="Normal Indent"/>
    <w:basedOn w:val="1"/>
    <w:next w:val="1"/>
    <w:qFormat/>
    <w:uiPriority w:val="0"/>
    <w:pPr>
      <w:ind w:firstLine="420" w:firstLineChars="200"/>
    </w:pPr>
    <w:rPr>
      <w:rFonts w:ascii="Times New Roman"/>
      <w:kern w:val="2"/>
      <w:sz w:val="21"/>
      <w:szCs w:val="24"/>
    </w:rPr>
  </w:style>
  <w:style w:type="paragraph" w:styleId="6">
    <w:name w:val="Body Text Indent"/>
    <w:basedOn w:val="1"/>
    <w:qFormat/>
    <w:uiPriority w:val="0"/>
    <w:pPr>
      <w:ind w:firstLine="630"/>
    </w:pPr>
    <w:rPr>
      <w:rFonts w:ascii="Times New Roman"/>
      <w:kern w:val="2"/>
      <w:sz w:val="32"/>
    </w:rPr>
  </w:style>
  <w:style w:type="paragraph" w:styleId="7">
    <w:name w:val="Plain Text"/>
    <w:basedOn w:val="1"/>
    <w:qFormat/>
    <w:uiPriority w:val="0"/>
    <w:pPr>
      <w:autoSpaceDE w:val="0"/>
      <w:autoSpaceDN w:val="0"/>
      <w:adjustRightInd w:val="0"/>
    </w:pPr>
    <w:rPr>
      <w:rFonts w:hAnsi="Tms Rmn"/>
      <w:sz w:val="21"/>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rFonts w:ascii="Times New Roman"/>
      <w:kern w:val="2"/>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1">
    <w:name w:val="Body Text First Indent"/>
    <w:basedOn w:val="2"/>
    <w:next w:val="1"/>
    <w:unhideWhenUsed/>
    <w:qFormat/>
    <w:uiPriority w:val="99"/>
    <w:pPr>
      <w:spacing w:line="400" w:lineRule="atLeast"/>
      <w:ind w:firstLine="426"/>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cs="Times New Roman"/>
    </w:rPr>
  </w:style>
  <w:style w:type="paragraph" w:customStyle="1" w:styleId="16">
    <w:name w:val="正文 A"/>
    <w:next w:val="17"/>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7">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18">
    <w:name w:val="21、第三章“(一)”三级标题"/>
    <w:basedOn w:val="19"/>
    <w:qFormat/>
    <w:uiPriority w:val="0"/>
    <w:pPr>
      <w:pageBreakBefore/>
      <w:tabs>
        <w:tab w:val="left" w:pos="0"/>
      </w:tabs>
      <w:spacing w:before="50" w:beforeLines="50" w:after="50" w:afterLines="50"/>
      <w:jc w:val="center"/>
      <w:outlineLvl w:val="2"/>
    </w:pPr>
    <w:rPr>
      <w:b/>
      <w:sz w:val="28"/>
    </w:rPr>
  </w:style>
  <w:style w:type="paragraph" w:customStyle="1" w:styleId="19">
    <w:name w:val="01、普通正文"/>
    <w:basedOn w:val="1"/>
    <w:qFormat/>
    <w:uiPriority w:val="0"/>
    <w:pPr>
      <w:tabs>
        <w:tab w:val="left" w:pos="0"/>
      </w:tabs>
      <w:wordWrap w:val="0"/>
      <w:topLinePunct/>
    </w:pPr>
    <w:rPr>
      <w:snapToGrid w:val="0"/>
    </w:rPr>
  </w:style>
  <w:style w:type="paragraph" w:customStyle="1" w:styleId="20">
    <w:name w:val="02、首行缩进2字符正文"/>
    <w:basedOn w:val="1"/>
    <w:qFormat/>
    <w:uiPriority w:val="0"/>
    <w:pPr>
      <w:tabs>
        <w:tab w:val="left" w:pos="0"/>
      </w:tabs>
      <w:wordWrap w:val="0"/>
      <w:topLinePunct/>
      <w:ind w:firstLine="480" w:firstLineChars="200"/>
    </w:pPr>
  </w:style>
  <w:style w:type="paragraph" w:customStyle="1" w:styleId="21">
    <w:name w:val="03、“注：”正文(加粗，首行缩进2字符)"/>
    <w:basedOn w:val="19"/>
    <w:qFormat/>
    <w:uiPriority w:val="0"/>
    <w:pPr>
      <w:ind w:firstLine="480" w:firstLineChars="200"/>
    </w:pPr>
    <w:rPr>
      <w:b/>
    </w:rPr>
  </w:style>
  <w:style w:type="paragraph" w:customStyle="1" w:styleId="22">
    <w:name w:val="标题 5（有编号）（绿盟科技）"/>
    <w:basedOn w:val="1"/>
    <w:next w:val="23"/>
    <w:qFormat/>
    <w:uiPriority w:val="0"/>
    <w:pPr>
      <w:keepNext/>
      <w:keepLines/>
      <w:widowControl w:val="0"/>
      <w:numPr>
        <w:ilvl w:val="4"/>
        <w:numId w:val="1"/>
      </w:numPr>
      <w:suppressLineNumbers w:val="0"/>
      <w:adjustRightInd w:val="0"/>
      <w:snapToGrid w:val="0"/>
      <w:spacing w:before="280" w:beforeAutospacing="0" w:after="156" w:afterAutospacing="0" w:line="376" w:lineRule="auto"/>
      <w:ind w:left="0" w:right="0" w:firstLine="0"/>
      <w:jc w:val="left"/>
      <w:outlineLvl w:val="4"/>
    </w:pPr>
    <w:rPr>
      <w:rFonts w:hint="default" w:ascii="Arial" w:hAnsi="Arial" w:eastAsia="黑体" w:cs="Times New Roman"/>
      <w:b/>
      <w:snapToGrid/>
      <w:kern w:val="0"/>
      <w:sz w:val="24"/>
      <w:szCs w:val="28"/>
      <w:lang w:val="en-US" w:eastAsia="zh-CN" w:bidi="ar"/>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Body Text First Indent 21"/>
    <w:basedOn w:val="26"/>
    <w:qFormat/>
    <w:uiPriority w:val="99"/>
    <w:pPr>
      <w:ind w:firstLine="420" w:firstLineChars="200"/>
    </w:pPr>
  </w:style>
  <w:style w:type="paragraph" w:customStyle="1" w:styleId="26">
    <w:name w:val="Body Text Indent1"/>
    <w:basedOn w:val="1"/>
    <w:qFormat/>
    <w:uiPriority w:val="99"/>
    <w:pPr>
      <w:ind w:left="420" w:leftChars="200"/>
    </w:pPr>
  </w:style>
  <w:style w:type="paragraph" w:customStyle="1" w:styleId="27">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Table Paragraph"/>
    <w:basedOn w:val="1"/>
    <w:qFormat/>
    <w:uiPriority w:val="1"/>
    <w:pPr>
      <w:spacing w:before="20"/>
      <w:ind w:left="115"/>
    </w:pPr>
    <w:rPr>
      <w:rFonts w:ascii="宋体" w:hAnsi="宋体" w:eastAsia="宋体" w:cs="宋体"/>
      <w:lang w:val="zh-CN" w:eastAsia="zh-CN" w:bidi="zh-CN"/>
    </w:rPr>
  </w:style>
  <w:style w:type="paragraph" w:styleId="30">
    <w:name w:val="List Paragraph"/>
    <w:basedOn w:val="1"/>
    <w:qFormat/>
    <w:uiPriority w:val="1"/>
    <w:pPr>
      <w:spacing w:before="161"/>
      <w:ind w:left="1437" w:hanging="72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2484</Words>
  <Characters>2653</Characters>
  <Lines>0</Lines>
  <Paragraphs>0</Paragraphs>
  <TotalTime>7</TotalTime>
  <ScaleCrop>false</ScaleCrop>
  <LinksUpToDate>false</LinksUpToDate>
  <CharactersWithSpaces>2887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2021-06-22T09:46:00Z</dcterms:created>
  <dc:creator>熊二</dc:creator>
  <cp:lastModifiedBy>新旅途</cp:lastModifiedBy>
  <dcterms:modified xsi:type="dcterms:W3CDTF">2022-11-17T08:19:44Z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97FE6A2D9FDF4657A01741BCCDB33748</vt:lpwstr>
  </property>
</Properties>
</file>